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801D" w14:textId="709CC830" w:rsidR="00265C4C" w:rsidRDefault="00265C4C" w:rsidP="005D02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9135269" wp14:editId="01EB49C8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4280" cy="10410825"/>
            <wp:effectExtent l="0" t="0" r="7620" b="9525"/>
            <wp:wrapSquare wrapText="bothSides"/>
            <wp:docPr id="1" name="Рисунок 1" descr="C:\Users\26 школа\Рабочий стол\на сайт\основная школа\164923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E7641" w14:textId="79F2D718" w:rsidR="005D089E" w:rsidRPr="005D089E" w:rsidRDefault="00265C4C" w:rsidP="005D02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</w:t>
      </w:r>
      <w:r w:rsidR="005D089E" w:rsidRPr="005D089E">
        <w:rPr>
          <w:rFonts w:ascii="Times New Roman" w:eastAsia="Calibri" w:hAnsi="Times New Roman" w:cs="Times New Roman"/>
          <w:b/>
          <w:sz w:val="32"/>
          <w:szCs w:val="32"/>
        </w:rPr>
        <w:t>ОДЕР</w:t>
      </w:r>
      <w:bookmarkStart w:id="0" w:name="_GoBack"/>
      <w:bookmarkEnd w:id="0"/>
      <w:r w:rsidR="005D089E" w:rsidRPr="005D089E">
        <w:rPr>
          <w:rFonts w:ascii="Times New Roman" w:eastAsia="Calibri" w:hAnsi="Times New Roman" w:cs="Times New Roman"/>
          <w:b/>
          <w:sz w:val="32"/>
          <w:szCs w:val="32"/>
        </w:rPr>
        <w:t>ЖАНИЕ</w:t>
      </w:r>
    </w:p>
    <w:p w14:paraId="029B7AC7" w14:textId="77777777" w:rsidR="005D089E" w:rsidRPr="005D089E" w:rsidRDefault="005D089E" w:rsidP="005D02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1C1CBA2" w14:textId="77777777" w:rsidR="005D089E" w:rsidRPr="009B5A70" w:rsidRDefault="009B5A70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…………………………………………………………3</w:t>
      </w:r>
    </w:p>
    <w:p w14:paraId="22ADC732" w14:textId="77777777" w:rsidR="005D089E" w:rsidRPr="009B5A70" w:rsidRDefault="005D089E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sz w:val="28"/>
          <w:szCs w:val="28"/>
        </w:rPr>
        <w:t xml:space="preserve">   Общая характеристика учебного курса «Рассказы по истории Отечества»</w:t>
      </w:r>
      <w:r w:rsidR="009B5A70">
        <w:rPr>
          <w:rFonts w:ascii="Times New Roman" w:eastAsia="Calibri" w:hAnsi="Times New Roman" w:cs="Times New Roman"/>
          <w:sz w:val="28"/>
          <w:szCs w:val="28"/>
        </w:rPr>
        <w:t xml:space="preserve"> 8</w:t>
      </w:r>
    </w:p>
    <w:p w14:paraId="7FBF7C43" w14:textId="77777777" w:rsidR="009B5A70" w:rsidRDefault="005D089E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B5A70">
        <w:rPr>
          <w:rFonts w:ascii="Times New Roman" w:eastAsia="Calibri" w:hAnsi="Times New Roman" w:cs="Times New Roman"/>
          <w:sz w:val="28"/>
          <w:szCs w:val="28"/>
        </w:rPr>
        <w:t>Место курса в учебном плане………………………………………………11</w:t>
      </w:r>
    </w:p>
    <w:p w14:paraId="700F11E5" w14:textId="77777777" w:rsidR="00AE20EC" w:rsidRPr="009B5A70" w:rsidRDefault="005D089E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>Ценностные ориентиры содержания учебного курса</w:t>
      </w:r>
      <w:r w:rsidR="009B5A70" w:rsidRPr="009B5A70">
        <w:rPr>
          <w:rFonts w:ascii="Times New Roman" w:eastAsia="Calibri" w:hAnsi="Times New Roman" w:cs="Times New Roman"/>
          <w:sz w:val="28"/>
          <w:szCs w:val="28"/>
        </w:rPr>
        <w:t>.................................12</w:t>
      </w:r>
      <w:r w:rsidRPr="009B5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2E6C44" w14:textId="77777777" w:rsidR="005D089E" w:rsidRPr="009B5A70" w:rsidRDefault="005D089E" w:rsidP="005D023F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курса «Р</w:t>
      </w:r>
      <w:r w:rsidR="005E4E96" w:rsidRPr="009B5A70">
        <w:rPr>
          <w:rFonts w:ascii="Times New Roman" w:eastAsia="Calibri" w:hAnsi="Times New Roman" w:cs="Times New Roman"/>
          <w:b/>
          <w:sz w:val="28"/>
          <w:szCs w:val="28"/>
        </w:rPr>
        <w:t>ассказы по истории Отечества»</w:t>
      </w:r>
      <w:r w:rsidR="005E4E96" w:rsidRPr="009B5A70">
        <w:rPr>
          <w:rFonts w:ascii="Times New Roman" w:eastAsia="Calibri" w:hAnsi="Times New Roman" w:cs="Times New Roman"/>
          <w:sz w:val="28"/>
          <w:szCs w:val="28"/>
        </w:rPr>
        <w:t xml:space="preserve"> 13</w:t>
      </w:r>
    </w:p>
    <w:p w14:paraId="48FC19BC" w14:textId="77777777" w:rsidR="005D089E" w:rsidRPr="009B5A70" w:rsidRDefault="005D089E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курса «Рассказы по истории </w:t>
      </w:r>
      <w:r w:rsidR="00AE20EC" w:rsidRPr="009B5A70">
        <w:rPr>
          <w:rFonts w:ascii="Times New Roman" w:eastAsia="Calibri" w:hAnsi="Times New Roman" w:cs="Times New Roman"/>
          <w:b/>
          <w:sz w:val="28"/>
          <w:szCs w:val="28"/>
        </w:rPr>
        <w:t>Отечества»</w:t>
      </w:r>
      <w:r w:rsidR="009B5A70" w:rsidRPr="009B5A70">
        <w:rPr>
          <w:rFonts w:ascii="Times New Roman" w:eastAsia="Calibri" w:hAnsi="Times New Roman" w:cs="Times New Roman"/>
          <w:sz w:val="28"/>
          <w:szCs w:val="28"/>
        </w:rPr>
        <w:t>...............17</w:t>
      </w:r>
      <w:r w:rsidR="00AE20EC" w:rsidRPr="009B5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742182" w14:textId="77777777" w:rsidR="005D089E" w:rsidRPr="009B5A70" w:rsidRDefault="005D089E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учебного курса</w:t>
      </w:r>
      <w:r w:rsidRPr="009B5A7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B5A70">
        <w:rPr>
          <w:rFonts w:ascii="Times New Roman" w:eastAsia="Calibri" w:hAnsi="Times New Roman" w:cs="Times New Roman"/>
          <w:b/>
          <w:sz w:val="28"/>
          <w:szCs w:val="28"/>
        </w:rPr>
        <w:t xml:space="preserve">«Рассказы по истории </w:t>
      </w:r>
      <w:r w:rsidR="005E4E96" w:rsidRPr="009B5A70">
        <w:rPr>
          <w:rFonts w:ascii="Times New Roman" w:eastAsia="Calibri" w:hAnsi="Times New Roman" w:cs="Times New Roman"/>
          <w:b/>
          <w:sz w:val="28"/>
          <w:szCs w:val="28"/>
        </w:rPr>
        <w:t>Отечества» с определением видов учебно</w:t>
      </w:r>
      <w:r w:rsidR="009B5A70" w:rsidRPr="009B5A70"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r w:rsidR="005E4E96" w:rsidRPr="009B5A70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="009B5A70" w:rsidRPr="009B5A70">
        <w:rPr>
          <w:rFonts w:ascii="Times New Roman" w:eastAsia="Calibri" w:hAnsi="Times New Roman" w:cs="Times New Roman"/>
          <w:sz w:val="28"/>
          <w:szCs w:val="28"/>
        </w:rPr>
        <w:t>.........................18</w:t>
      </w:r>
    </w:p>
    <w:p w14:paraId="24363465" w14:textId="77777777" w:rsidR="005D089E" w:rsidRPr="009B5A70" w:rsidRDefault="00B13B57" w:rsidP="005D0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B5A70">
        <w:rPr>
          <w:rFonts w:ascii="Times New Roman" w:eastAsia="Calibri" w:hAnsi="Times New Roman" w:cs="Times New Roman"/>
          <w:b/>
          <w:sz w:val="28"/>
          <w:szCs w:val="28"/>
        </w:rPr>
        <w:t>Материально-</w:t>
      </w:r>
      <w:r w:rsidR="005D089E" w:rsidRPr="009B5A70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обеспечение </w:t>
      </w:r>
      <w:r w:rsidR="009B5A70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образовательной </w:t>
      </w:r>
      <w:r w:rsidR="005D089E" w:rsidRPr="009B5A70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="005D02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…………………………………………………………………….</w:t>
      </w:r>
      <w:r w:rsidR="009B5A70" w:rsidRPr="009B5A70">
        <w:rPr>
          <w:rFonts w:ascii="Times New Roman" w:eastAsia="Calibri" w:hAnsi="Times New Roman" w:cs="Times New Roman"/>
          <w:sz w:val="28"/>
          <w:szCs w:val="28"/>
        </w:rPr>
        <w:t>2</w:t>
      </w:r>
      <w:r w:rsidR="009B5A70">
        <w:rPr>
          <w:rFonts w:ascii="Times New Roman" w:eastAsia="Calibri" w:hAnsi="Times New Roman" w:cs="Times New Roman"/>
          <w:sz w:val="28"/>
          <w:szCs w:val="28"/>
        </w:rPr>
        <w:t>2</w:t>
      </w:r>
      <w:r w:rsidR="005D089E" w:rsidRPr="009B5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84DB0F" w14:textId="77777777" w:rsidR="005D089E" w:rsidRPr="009B5A70" w:rsidRDefault="005D089E" w:rsidP="005D023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D4BC85" w14:textId="77777777" w:rsidR="005D089E" w:rsidRDefault="005D089E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1510DA3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84FF75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248EBCA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A9EBE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F8AA41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A8412C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D932B8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47B6888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65D8EB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3F59A0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5E046F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DD0C73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336C39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BCB9561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3FDCC0" w14:textId="77777777" w:rsidR="00927B6B" w:rsidRDefault="00927B6B" w:rsidP="00B94C61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F04831F" w14:textId="77777777" w:rsidR="00927B6B" w:rsidRDefault="00927B6B" w:rsidP="005D0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272025" w14:textId="77777777" w:rsidR="005D089E" w:rsidRDefault="005D089E" w:rsidP="005D02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089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4708E3DD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В современном обществе нельзя представить образование как сумму конкретных образовательных услуг, приобретение набора необходимых навыков. Очевидно, что подобный подход обедняет смысл понятия «образование». </w:t>
      </w:r>
      <w:proofErr w:type="gramStart"/>
      <w:r w:rsidRPr="00A64F17">
        <w:rPr>
          <w:rFonts w:ascii="Times New Roman" w:hAnsi="Times New Roman" w:cs="Times New Roman"/>
          <w:sz w:val="28"/>
          <w:szCs w:val="28"/>
        </w:rPr>
        <w:t xml:space="preserve">Вспомним, что слово «образование» произошло от старославянского слова «образ», означающего «изображение, пример, икона». </w:t>
      </w:r>
      <w:proofErr w:type="gramEnd"/>
    </w:p>
    <w:p w14:paraId="3B1A6682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Разрешение данного противоречия кроется в расширении значения понятия «образование», привнесении в него личностных смыслов. Образование для человека — </w:t>
      </w:r>
      <w:proofErr w:type="gramStart"/>
      <w:r w:rsidRPr="00A64F1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64F17">
        <w:rPr>
          <w:rFonts w:ascii="Times New Roman" w:hAnsi="Times New Roman" w:cs="Times New Roman"/>
          <w:sz w:val="28"/>
          <w:szCs w:val="28"/>
        </w:rPr>
        <w:t xml:space="preserve"> прежде всего поиск ответов на самые главные вопросы: «Для чего я живу?», «В чем смысл моего существования?». Необходимо преодолеть возникшее сегодня отчуждение ребенка от процесса и результатов образования. Недопустима ситуация, когда ученик не понимает, зачем он ходит в школу. Не случайно среди личностных универсальных учебных действий федеральный государственный образовательный стандарт выделяет «ценностно-смысловые установки обучающихся, отражающие их личностные позиции,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 мотивации к обучению, познанию, выбору индивидуальной образовательной траектории, готовность и способность обучающихся к саморазвитию». </w:t>
      </w:r>
    </w:p>
    <w:p w14:paraId="7EDB5F2A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Сегодня роль школы в формировании у ребенка ценностных ориентиров, приобщении его к культурным и социально-историческим традициям российского общества является неоспоримой. Эта задача возлагается на школу государством, диктуется социальным заказом, ожиданиями родителей. Учитель сегодня просто не может отделить в своей работе обучающие задачи от воспитательных, построить преподавание как формальное сообщение фактов. </w:t>
      </w:r>
    </w:p>
    <w:p w14:paraId="40DEDB93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Приоритетным направлением государственной политики в области образования, отраженным в основных нормативных правовых и </w:t>
      </w:r>
      <w:r w:rsidRPr="00A64F17">
        <w:rPr>
          <w:rFonts w:ascii="Times New Roman" w:hAnsi="Times New Roman" w:cs="Times New Roman"/>
          <w:sz w:val="28"/>
          <w:szCs w:val="28"/>
        </w:rPr>
        <w:lastRenderedPageBreak/>
        <w:t>стратегических документах, является ориентация современной образовательной системы на развитие человека, на его потребности, ценности и и</w:t>
      </w:r>
      <w:r>
        <w:rPr>
          <w:rFonts w:ascii="Times New Roman" w:hAnsi="Times New Roman" w:cs="Times New Roman"/>
          <w:sz w:val="28"/>
          <w:szCs w:val="28"/>
        </w:rPr>
        <w:t>нтересы.</w:t>
      </w:r>
    </w:p>
    <w:p w14:paraId="409A600F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proofErr w:type="gram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Закон «Об образовании в РФ» трактует содержание «образования» не только как «знания, умения, навыки», но и как «ценностные установки», «опыт деятельности».</w:t>
      </w:r>
      <w:proofErr w:type="gram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Реализация Федеральных государственных образовательных стандартов в современной школе предполагает обязательное наличие курсов внеурочной деятельности, их направленность на достижение личностных и </w:t>
      </w:r>
      <w:proofErr w:type="spell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метапредметных</w:t>
      </w:r>
      <w:proofErr w:type="spell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результатов.</w:t>
      </w:r>
    </w:p>
    <w:p w14:paraId="7D63E820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proofErr w:type="gram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Согласно Стратегии развития воспитания в Российской Федерации на период до 2025 года (далее – Стратегия), утверждённой распоряжением Правительства Российской Федерации от 29 мая 2015 г. № 996-р, 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</w:t>
      </w:r>
      <w:proofErr w:type="gram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Ключевым инструментом решения этой задачи является воспитание детей.</w:t>
      </w:r>
    </w:p>
    <w:p w14:paraId="7CCD1B2B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Стратегией определены следующие направления воспитания подрастающего поколения:</w:t>
      </w:r>
    </w:p>
    <w:p w14:paraId="63983116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гражданское воспитание;</w:t>
      </w:r>
    </w:p>
    <w:p w14:paraId="60A00B8E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патриотическое воспитание и формирование российской идентичности;</w:t>
      </w:r>
    </w:p>
    <w:p w14:paraId="76E83C5F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духовное и нравственное воспитание детей на основе российских традиционных ценностей;</w:t>
      </w:r>
    </w:p>
    <w:p w14:paraId="4660F708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приобщение детей к культурному наследию;</w:t>
      </w:r>
    </w:p>
    <w:p w14:paraId="10F1C4C0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популяризация научных знаний среди детей;</w:t>
      </w:r>
    </w:p>
    <w:p w14:paraId="2615C13C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физическое воспитание и формирование культуры здоровья;</w:t>
      </w:r>
    </w:p>
    <w:p w14:paraId="2BA2D937" w14:textId="77777777" w:rsidR="003E5B8F" w:rsidRPr="005D089E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трудовое воспитание и профессиональное самоопределение;</w:t>
      </w:r>
    </w:p>
    <w:p w14:paraId="2173D239" w14:textId="77777777" w:rsidR="003E5B8F" w:rsidRDefault="003E5B8F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•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ab/>
        <w:t>экологическое воспитание.</w:t>
      </w:r>
    </w:p>
    <w:p w14:paraId="735493DE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значимости личностных результатов образования предполагает активное использование современных образовательных технологий. Для того чтобы получаемые в школе знания обрели для ребенка действительно личностный смысл, они должны быть частью его личного опыта, результатом его самостоятельного труда, продуктом его активной учебно-познавательной деятельности. Необходимость перехода от простой ретрансляции </w:t>
      </w:r>
      <w:proofErr w:type="gramStart"/>
      <w:r w:rsidRPr="00A64F1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64F17">
        <w:rPr>
          <w:rFonts w:ascii="Times New Roman" w:hAnsi="Times New Roman" w:cs="Times New Roman"/>
          <w:sz w:val="28"/>
          <w:szCs w:val="28"/>
        </w:rPr>
        <w:t xml:space="preserve"> к развитию творческих способностей обучающихся сегодня находит отражение и в нормативных требованиях к организации современного образовательного процесса. </w:t>
      </w:r>
    </w:p>
    <w:p w14:paraId="0EB9B093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>В основу федерального государственного образовательного стандарта основного общего образования положен системно-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активную учебно-познавательную деятельность </w:t>
      </w:r>
      <w:proofErr w:type="gramStart"/>
      <w:r w:rsidRPr="00A64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4F17">
        <w:rPr>
          <w:rFonts w:ascii="Times New Roman" w:hAnsi="Times New Roman" w:cs="Times New Roman"/>
          <w:sz w:val="28"/>
          <w:szCs w:val="28"/>
        </w:rPr>
        <w:t xml:space="preserve">. Ребята должны быть вовлечены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Профессиональный стандарт педагога определяет в качестве обязательных трудовых действий учителя при осуществлении им трудовой функции «обучение» формирование универсальных учебных действий и мотивации к обучению. В то же время необходимость перехода к активным формам получения образования диктуется самими учениками и их родителями и естественным образом входит в современную школу, во многом вопреки сложившейся традиционной педагогике. </w:t>
      </w:r>
    </w:p>
    <w:p w14:paraId="04B7B3E0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Работающий в современной школе учитель видит, как быстро меняется ученическая аудитория, и с каждым годом на практике убеждается в невозможности преподавать старыми, традиционными методами. Стратегия развития воспитания в Российской Федерации на период до 2025 года в качестве приоритетной задачи рассматривает «развитие высоконравственной </w:t>
      </w:r>
      <w:r w:rsidRPr="00A64F17">
        <w:rPr>
          <w:rFonts w:ascii="Times New Roman" w:hAnsi="Times New Roman" w:cs="Times New Roman"/>
          <w:sz w:val="28"/>
          <w:szCs w:val="28"/>
        </w:rPr>
        <w:lastRenderedPageBreak/>
        <w:t xml:space="preserve">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общества». При этом важно опираться на «систему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Отечеством». </w:t>
      </w:r>
    </w:p>
    <w:p w14:paraId="167C3BE5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Выпускник современной школы — это человек, осознанно принимающий ценности патриотизма, гражданственности, социальной солидарности, семьи. Очевидно, что недостаточно просто познакомить ребенка с этими ценностями, сообщить их ему. Необходимо, чтобы они стали внутренними личностными установками подростка, искренне разделялись им, составляли основу его мировоззрения, не вступали в противоречие с его взглядами на жизнь. </w:t>
      </w:r>
    </w:p>
    <w:p w14:paraId="3712776A" w14:textId="77777777" w:rsidR="003E5B8F" w:rsidRDefault="003E5B8F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Таким образом, первоочередная роль школы сегодня заключается в формировании духовно-нравственного облика ученика: его ценностных ориентиров, внутренней духовной культуры — и оказании ему адресной поддержки в достижении его собственного личностного образовательного результата. Такое построение образовательного процесса предполагает внимание к особым индивидуальным потребностям каждого ребенка, учет его интересов и развитие его способностей. А осуществить эту задачу возможно средствами современных образовательных технологий, широкое применение которых, в свою очередь, требует обновления профессиональных компетенций педагогов. </w:t>
      </w:r>
    </w:p>
    <w:p w14:paraId="5A7BF253" w14:textId="77777777" w:rsidR="005D089E" w:rsidRPr="005D089E" w:rsidRDefault="005D089E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proofErr w:type="gram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Примерная программа </w:t>
      </w:r>
      <w:r w:rsidR="006478C8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учебного курса «Рассказы по истории Отечества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», </w:t>
      </w:r>
      <w:r w:rsidR="006478C8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входящего в предметную область «Общественно-научные предметы» и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реализующего воспитательный потенциал</w:t>
      </w:r>
      <w:r w:rsidR="006478C8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учебного предмета «История России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», составлена с учетом требований Федерального государственного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образовательного стандарта основного общего образования к результатам освоения и к структуре основной образовательной программы основного общего образования, Примерной программы воспитания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vertAlign w:val="superscript"/>
          <w:lang w:eastAsia="zh-CN" w:bidi="hi-IN"/>
        </w:rPr>
        <w:footnoteReference w:id="1"/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на уровне основного общего образования и с опорой на следующие нормативные документы:</w:t>
      </w:r>
      <w:proofErr w:type="gramEnd"/>
    </w:p>
    <w:p w14:paraId="600C4BAB" w14:textId="77777777" w:rsidR="005D089E" w:rsidRP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Конституция Российской Федерации (1993 г.);</w:t>
      </w:r>
    </w:p>
    <w:p w14:paraId="52BFC014" w14:textId="77777777" w:rsidR="005D089E" w:rsidRPr="005D089E" w:rsidRDefault="005D089E" w:rsidP="005D02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Федеральный закон от 29 декабря 2012 г. № 273-ФЗ «Об образовании в Российской Федерации». </w:t>
      </w:r>
    </w:p>
    <w:p w14:paraId="21389AC1" w14:textId="77777777" w:rsidR="005D089E" w:rsidRPr="005D089E" w:rsidRDefault="005D089E" w:rsidP="005D02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Минобрнауки</w:t>
      </w:r>
      <w:proofErr w:type="spell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России от 31 декабря 2015 г. № 1577).</w:t>
      </w:r>
    </w:p>
    <w:p w14:paraId="1395AFA3" w14:textId="77777777" w:rsidR="005D089E" w:rsidRPr="005D089E" w:rsidRDefault="005D089E" w:rsidP="005D023F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1666».</w:t>
      </w:r>
    </w:p>
    <w:p w14:paraId="707FCBAA" w14:textId="77777777" w:rsidR="005D089E" w:rsidRP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Указ Президента Российской Федерации от 07 мая 2018 г. № 204 «О национальных целях и стратегических задачах развития Российской Федерации на период до 2024 года»;</w:t>
      </w:r>
    </w:p>
    <w:p w14:paraId="71B53596" w14:textId="77777777" w:rsidR="005D089E" w:rsidRP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Поручение Президента РФ от 29 января 2020 г. (Пр-127, п. 2) о подготовке и представлении федерального проекта «Патриотическое воспитание граждан Российской Федерации» в рамках национального проекта «Образование»;</w:t>
      </w:r>
    </w:p>
    <w:p w14:paraId="4FD5AD02" w14:textId="77777777" w:rsidR="005D089E" w:rsidRP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Постановление правительства РФ от 30 декабря 2015 г. № 1493 о «Государственной программе «Патриотическое воспитание граждан Российской Федерации на 2016–2020 гг.».</w:t>
      </w:r>
    </w:p>
    <w:p w14:paraId="535B06C2" w14:textId="77777777" w:rsidR="005D089E" w:rsidRP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Распоряжение Правительства РФ от 29.05.2015 N 996-р «Стратегия развития воспитания в Российской Федерации на период до 2025 года»;</w:t>
      </w:r>
    </w:p>
    <w:p w14:paraId="661F22EE" w14:textId="77777777" w:rsidR="005D089E" w:rsidRDefault="005D089E" w:rsidP="005D023F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538BF839" w14:textId="77777777" w:rsidR="006478C8" w:rsidRPr="005D089E" w:rsidRDefault="006478C8" w:rsidP="005D023F">
      <w:pPr>
        <w:widowControl w:val="0"/>
        <w:suppressAutoHyphens/>
        <w:spacing w:after="0" w:line="360" w:lineRule="auto"/>
        <w:ind w:left="785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</w:p>
    <w:p w14:paraId="3BBE94E6" w14:textId="77777777" w:rsidR="005D089E" w:rsidRPr="005D089E" w:rsidRDefault="005D089E" w:rsidP="005D023F">
      <w:pPr>
        <w:adjustRightInd w:val="0"/>
        <w:spacing w:line="360" w:lineRule="auto"/>
        <w:ind w:left="785" w:right="-1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/>
          <w:kern w:val="1"/>
          <w:sz w:val="28"/>
          <w:szCs w:val="28"/>
          <w:lang w:eastAsia="zh-CN" w:bidi="hi-IN"/>
        </w:rPr>
        <w:t xml:space="preserve">Общая характеристика курса </w:t>
      </w:r>
    </w:p>
    <w:p w14:paraId="19630E81" w14:textId="77777777" w:rsidR="005D089E" w:rsidRPr="005D089E" w:rsidRDefault="005D089E" w:rsidP="005D023F">
      <w:pPr>
        <w:adjustRightInd w:val="0"/>
        <w:spacing w:line="360" w:lineRule="auto"/>
        <w:ind w:right="-1" w:firstLine="426"/>
        <w:jc w:val="both"/>
        <w:rPr>
          <w:rFonts w:ascii="Calibri" w:eastAsia="Tahoma" w:hAnsi="Calibri" w:cs="Times New Roman"/>
          <w:b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  У</w:t>
      </w:r>
      <w:r w:rsidR="006478C8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чебный курс «Рассказы по истории Отечества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» использует воспитательные возможности содержан</w:t>
      </w:r>
      <w:r w:rsidR="006478C8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ия учебного предмета «История России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» в рамках модуля «Курсы внеурочной деятельности», определяемого Программой воспитания.</w:t>
      </w:r>
      <w:r w:rsidRPr="005D089E">
        <w:rPr>
          <w:rFonts w:ascii="Calibri" w:eastAsia="Tahoma" w:hAnsi="Calibri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14:paraId="08302144" w14:textId="77777777" w:rsidR="005D089E" w:rsidRPr="005D089E" w:rsidRDefault="005D089E" w:rsidP="005D023F">
      <w:pPr>
        <w:adjustRightInd w:val="0"/>
        <w:spacing w:line="360" w:lineRule="auto"/>
        <w:ind w:right="-1" w:firstLine="426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proofErr w:type="gramStart"/>
      <w:r w:rsidRPr="005D089E">
        <w:rPr>
          <w:rFonts w:ascii="Times New Roman" w:eastAsia="Tahoma" w:hAnsi="Times New Roman" w:cs="Times New Roman"/>
          <w:b/>
          <w:kern w:val="1"/>
          <w:sz w:val="28"/>
          <w:szCs w:val="28"/>
          <w:lang w:eastAsia="zh-CN" w:bidi="hi-IN"/>
        </w:rPr>
        <w:t xml:space="preserve">Цель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курса </w:t>
      </w:r>
      <w:r w:rsidR="00357E3D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«Рассказы по истории Отечества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» – патриотическое и духовно-нравственное воспитание обучающихся посредством приобщения их к 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историческому и культурному наследию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нашей страны и реализации воспитательного потенциала 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содержания предмета «История России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»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через подбор соответствующего материала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для чтения, создание проблемных ситуаций для обсуждения на занятиях, использование интерактивных форм работы с обучающимися, характерных для внеурочной деятельности.  </w:t>
      </w:r>
      <w:proofErr w:type="gramEnd"/>
    </w:p>
    <w:p w14:paraId="3978DC3C" w14:textId="77777777" w:rsidR="005D089E" w:rsidRPr="005D089E" w:rsidRDefault="005D089E" w:rsidP="005D023F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Направленность к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урса на личностное развитие </w:t>
      </w:r>
      <w:proofErr w:type="gram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обучающихся</w:t>
      </w:r>
      <w:proofErr w:type="gram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отвечает целевым установкам Программы воспитания. Сформулированный в Программе воспитания современный национальный воспитательный идеал определяет цель воспитания в общеобразовательной организации как создание условий для личностного </w:t>
      </w:r>
      <w:proofErr w:type="gram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развития</w:t>
      </w:r>
      <w:proofErr w:type="gram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обучающегося, в процессе которого формируется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народа Российской Федерации. Воспитательный идеал основывается на базовых для нашего общества ценностях (таких как семья, труд, отечество, природа, мир, знания, культура, здоровье, человек), к ко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торым можно отнести и историю 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как одну из основных </w:t>
      </w:r>
      <w:r w:rsidR="00F532F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форм самосознания 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нашего нар</w:t>
      </w:r>
      <w:r w:rsidR="00F532F4">
        <w:rPr>
          <w:rFonts w:ascii="Times New Roman" w:eastAsia="№Е" w:hAnsi="Times New Roman" w:cs="Times New Roman"/>
          <w:sz w:val="28"/>
          <w:szCs w:val="28"/>
          <w:lang w:eastAsia="ru-RU"/>
        </w:rPr>
        <w:t>ода. В цели предмета «История России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» традиционно входит передача от поколения к поколению нравственных</w:t>
      </w:r>
      <w:r w:rsidR="00F532F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ценностей единого российского народа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, что способствует формированию и воспитанию личности и гармонично сочетается с целями программы по воспитанию и социализации обучающихся</w:t>
      </w: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подросткового возраста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на уровне основного общего образования. Программа воспитания называет </w:t>
      </w: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целевым приоритетом на этом уровне образования 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6CA5BBEA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14:paraId="2D270335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4CB2E431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14:paraId="05E900C6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56CF5EA8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C6F2BBE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7FEE1A9F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C8036AD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0DBE80DD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окружающим людям как безусловной и абсолютной ценности, 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6062550E" w14:textId="77777777" w:rsidR="005D089E" w:rsidRPr="005D089E" w:rsidRDefault="005D089E" w:rsidP="005D023F">
      <w:pPr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</w:t>
      </w: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14:paraId="3765F1D2" w14:textId="77777777" w:rsidR="005D089E" w:rsidRPr="005D089E" w:rsidRDefault="005D089E" w:rsidP="005D023F">
      <w:pPr>
        <w:spacing w:after="0" w:line="360" w:lineRule="auto"/>
        <w:ind w:left="360"/>
        <w:jc w:val="both"/>
        <w:rPr>
          <w:rFonts w:ascii="Times New Roman" w:eastAsia="№Е" w:hAnsi="Times New Roman" w:cs="Times New Roman"/>
          <w:color w:val="FF0000"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  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</w:t>
      </w:r>
      <w:r w:rsidRPr="005D089E">
        <w:rPr>
          <w:rFonts w:ascii="Times New Roman" w:eastAsia="№Е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14:paraId="5CFAE92B" w14:textId="77777777" w:rsidR="005D089E" w:rsidRPr="005D089E" w:rsidRDefault="005D089E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Содержательно курс 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«Рассказы по истории Отечества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» соотносится с учебным предметом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«История России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», </w:t>
      </w:r>
      <w:r w:rsidR="00F532F4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предваряя его систематическое изучение в 6-9 классах. </w:t>
      </w:r>
      <w:r w:rsidR="006E08E2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Данный у</w:t>
      </w:r>
      <w:r w:rsidR="004F1A41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чебный курс направлен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на личностное развитие обучающихся в соответствии с практической реализацией цели и задач воспитания в рамках духовно-нравственного направления внеурочной деятельности, что позволяет соединить решение следующих воспитательных и образовательных </w:t>
      </w:r>
      <w:r w:rsidRPr="005D089E">
        <w:rPr>
          <w:rFonts w:ascii="Times New Roman" w:eastAsia="Tahoma" w:hAnsi="Times New Roman" w:cs="Times New Roman"/>
          <w:b/>
          <w:bCs/>
          <w:kern w:val="1"/>
          <w:sz w:val="28"/>
          <w:szCs w:val="28"/>
          <w:lang w:eastAsia="zh-CN" w:bidi="hi-IN"/>
        </w:rPr>
        <w:t>задач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:</w:t>
      </w:r>
    </w:p>
    <w:p w14:paraId="20CFF555" w14:textId="77777777" w:rsidR="005D089E" w:rsidRPr="005D089E" w:rsidRDefault="005D089E" w:rsidP="005D02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lastRenderedPageBreak/>
        <w:t xml:space="preserve">усваивать знание основных норм, которые российское общество выработало на основе своих базовых ценностей; </w:t>
      </w:r>
    </w:p>
    <w:p w14:paraId="65038822" w14:textId="77777777" w:rsidR="005D089E" w:rsidRPr="005D089E" w:rsidRDefault="005D089E" w:rsidP="005D02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</w:pP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формировать позитивное отношение к базовым общественным ценностям;</w:t>
      </w:r>
    </w:p>
    <w:p w14:paraId="538A5A6A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приобретать соответствующий этим ценностям опыт поведения, опыт применения сформированных знаний и отношений на практике;</w:t>
      </w:r>
    </w:p>
    <w:p w14:paraId="7DBB7B15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создавать благоприятные условия</w:t>
      </w:r>
      <w:r w:rsidRPr="005D089E">
        <w:rPr>
          <w:rFonts w:ascii="Times New Roman" w:eastAsia="№Е" w:hAnsi="Calibri" w:cs="Times New Roman"/>
          <w:sz w:val="28"/>
          <w:szCs w:val="28"/>
        </w:rPr>
        <w:t xml:space="preserve"> </w:t>
      </w:r>
      <w:r w:rsidRPr="005D089E">
        <w:rPr>
          <w:rFonts w:ascii="Times New Roman" w:eastAsia="Calibri" w:hAnsi="Times New Roman" w:cs="Times New Roman"/>
          <w:sz w:val="28"/>
          <w:szCs w:val="28"/>
        </w:rPr>
        <w:t>для формирования ценностного отношения к Родине, родному краю, бережного отношение к природе и человеку;</w:t>
      </w:r>
    </w:p>
    <w:p w14:paraId="1C6DC805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Calibri" w:hAnsi="Times New Roman" w:cs="Times New Roman"/>
          <w:sz w:val="28"/>
          <w:szCs w:val="28"/>
        </w:rPr>
        <w:t>воспитывать чувство гордости за свою страну, уважение к историческому прошлому на основе осознания значимости цивилизационного наследия России;</w:t>
      </w:r>
    </w:p>
    <w:p w14:paraId="3A9F372B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Calibri" w:hAnsi="Times New Roman" w:cs="Times New Roman"/>
          <w:sz w:val="28"/>
          <w:szCs w:val="28"/>
        </w:rPr>
        <w:t>формировать желание вносить личный вклад в сохранение и преумножение культурного наследия нашего государства, мира в целом;</w:t>
      </w:r>
    </w:p>
    <w:p w14:paraId="09142DD0" w14:textId="77777777" w:rsidR="005D089E" w:rsidRPr="005D089E" w:rsidRDefault="006E08E2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отношение к истории как одной из основных форм самосознания нашего народа</w:t>
      </w:r>
      <w:r w:rsidR="005D089E" w:rsidRPr="005D08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2E3916" w14:textId="77777777" w:rsidR="00667158" w:rsidRPr="00667158" w:rsidRDefault="00667158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идентичность через расширение исторической грамотности, сопереживание и осознание принадлежности к истории Отечества;</w:t>
      </w:r>
    </w:p>
    <w:p w14:paraId="1650E77F" w14:textId="77777777" w:rsidR="00667158" w:rsidRPr="00667158" w:rsidRDefault="00667158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к историческим знаниям; </w:t>
      </w:r>
    </w:p>
    <w:p w14:paraId="38CDB932" w14:textId="77777777" w:rsidR="00667158" w:rsidRPr="00667158" w:rsidRDefault="00667158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оценивать события прошлого;</w:t>
      </w:r>
    </w:p>
    <w:p w14:paraId="474686A2" w14:textId="77777777" w:rsidR="00667158" w:rsidRPr="00667158" w:rsidRDefault="00667158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излагать свою точку зрения, творчески представлять исторические знания.</w:t>
      </w:r>
    </w:p>
    <w:p w14:paraId="77A7DC06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Times New Roman" w:hAnsi="Times New Roman" w:cs="Times New Roman"/>
          <w:sz w:val="28"/>
          <w:szCs w:val="28"/>
        </w:rPr>
        <w:t xml:space="preserve">осознавать значимость </w:t>
      </w:r>
      <w:r w:rsidR="006E08E2">
        <w:rPr>
          <w:rFonts w:ascii="Times New Roman" w:eastAsia="Times New Roman" w:hAnsi="Times New Roman" w:cs="Times New Roman"/>
          <w:sz w:val="28"/>
          <w:szCs w:val="28"/>
        </w:rPr>
        <w:t xml:space="preserve">изучения истории Отечества </w:t>
      </w:r>
      <w:r w:rsidRPr="005D089E">
        <w:rPr>
          <w:rFonts w:ascii="Times New Roman" w:eastAsia="Times New Roman" w:hAnsi="Times New Roman" w:cs="Times New Roman"/>
          <w:sz w:val="28"/>
          <w:szCs w:val="28"/>
        </w:rPr>
        <w:t>для своего дальнейшего развития;</w:t>
      </w:r>
    </w:p>
    <w:p w14:paraId="7DB0D6F3" w14:textId="77777777" w:rsidR="005D089E" w:rsidRPr="005D089E" w:rsidRDefault="005D089E" w:rsidP="005D023F">
      <w:pPr>
        <w:numPr>
          <w:ilvl w:val="0"/>
          <w:numId w:val="5"/>
        </w:numPr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89E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раскрытия творческого потенциала </w:t>
      </w:r>
      <w:proofErr w:type="gramStart"/>
      <w:r w:rsidRPr="005D089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D08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332363" w14:textId="77777777" w:rsidR="005D089E" w:rsidRPr="005D089E" w:rsidRDefault="005D089E" w:rsidP="005D023F">
      <w:pPr>
        <w:spacing w:after="0" w:line="360" w:lineRule="auto"/>
        <w:ind w:left="360"/>
        <w:jc w:val="center"/>
        <w:rPr>
          <w:rFonts w:ascii="Times New Roman" w:eastAsia="Tahoma" w:hAnsi="Times New Roman" w:cs="Lucida Sans"/>
          <w:b/>
          <w:kern w:val="1"/>
          <w:sz w:val="28"/>
          <w:szCs w:val="28"/>
          <w:lang w:eastAsia="zh-CN" w:bidi="hi-IN"/>
        </w:rPr>
      </w:pPr>
    </w:p>
    <w:p w14:paraId="38E1513A" w14:textId="77777777" w:rsidR="005D089E" w:rsidRPr="005D089E" w:rsidRDefault="005D089E" w:rsidP="005D023F">
      <w:pPr>
        <w:spacing w:after="0" w:line="360" w:lineRule="auto"/>
        <w:ind w:left="360"/>
        <w:jc w:val="center"/>
        <w:rPr>
          <w:rFonts w:ascii="Times New Roman" w:eastAsia="Tahoma" w:hAnsi="Times New Roman" w:cs="Lucida Sans"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Lucida Sans"/>
          <w:b/>
          <w:kern w:val="1"/>
          <w:sz w:val="28"/>
          <w:szCs w:val="28"/>
          <w:lang w:eastAsia="zh-CN" w:bidi="hi-IN"/>
        </w:rPr>
        <w:lastRenderedPageBreak/>
        <w:t>Место курса в учебном плане</w:t>
      </w:r>
    </w:p>
    <w:p w14:paraId="36F5E3C1" w14:textId="77777777" w:rsidR="005D089E" w:rsidRPr="005D089E" w:rsidRDefault="005D089E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Федеральный государственный образовательный стандарт основного определяет внеурочную деятельность как неотъемлемую часть образовательной деятельности. Помимо учебного плана может составляться план, регламентирующий занятия внеурочной деятельности.</w:t>
      </w:r>
      <w:r w:rsidRPr="005D089E">
        <w:rPr>
          <w:rFonts w:ascii="Calibri" w:eastAsia="Tahoma" w:hAnsi="Calibri" w:cs="Times New Roman"/>
          <w:bCs/>
          <w:kern w:val="1"/>
          <w:lang w:eastAsia="zh-CN" w:bidi="hi-IN"/>
        </w:rPr>
        <w:t xml:space="preserve">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образования.</w:t>
      </w:r>
      <w:r w:rsidRPr="005D089E">
        <w:rPr>
          <w:rFonts w:ascii="Times New Roman" w:eastAsia="Tahoma" w:hAnsi="Times New Roman" w:cs="Lucida Sans"/>
          <w:kern w:val="1"/>
          <w:sz w:val="28"/>
          <w:szCs w:val="28"/>
          <w:lang w:eastAsia="zh-CN" w:bidi="hi-IN"/>
        </w:rPr>
        <w:t xml:space="preserve"> 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В соответствии с Федеральным государственным образовательным стандартом основного общего образования внеурочная деятельность организуется по направлениям развития личности – спортивно-оздоровительное, духовно-нравственное, социальное, </w:t>
      </w:r>
      <w:proofErr w:type="spellStart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общеинтеллектуальное</w:t>
      </w:r>
      <w:proofErr w:type="spellEnd"/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, общекультурное. 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14:paraId="122F3A1C" w14:textId="77777777" w:rsidR="005D089E" w:rsidRPr="005D089E" w:rsidRDefault="00667158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ahoma" w:hAnsi="Times New Roman" w:cs="Lucida Sans"/>
          <w:kern w:val="1"/>
          <w:sz w:val="28"/>
          <w:szCs w:val="28"/>
          <w:lang w:eastAsia="zh-CN" w:bidi="hi-IN"/>
        </w:rPr>
        <w:t>Учебный курс «Рассказы по истории Отечества</w:t>
      </w:r>
      <w:r w:rsidR="005D089E" w:rsidRPr="005D089E">
        <w:rPr>
          <w:rFonts w:ascii="Times New Roman" w:eastAsia="Tahoma" w:hAnsi="Times New Roman" w:cs="Lucida Sans"/>
          <w:kern w:val="1"/>
          <w:sz w:val="28"/>
          <w:szCs w:val="28"/>
          <w:lang w:eastAsia="zh-CN" w:bidi="hi-IN"/>
        </w:rPr>
        <w:t>» рекомендуется для реализации</w:t>
      </w:r>
      <w:r w:rsidR="005D089E"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духовно-нравственного </w:t>
      </w:r>
      <w:r w:rsidR="007B558A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и общекультурного </w:t>
      </w:r>
      <w:r w:rsidR="005D089E"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направлени</w:t>
      </w:r>
      <w:r w:rsidR="007B558A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й</w:t>
      </w:r>
      <w:r w:rsidR="005D089E"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 внеурочной деятельности в 5 классе. Величина недельной образовательной нагрузки (количество занятий) гражданственности, патриотизма, ответственности, нравственной требовательности – 1 час в неделю (34 ч за год).</w:t>
      </w:r>
      <w:r w:rsidR="005D089E" w:rsidRPr="005D08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38D4F33A" w14:textId="77777777" w:rsidR="005D089E" w:rsidRPr="005D089E" w:rsidRDefault="005D089E" w:rsidP="005D023F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Урочные занятия по курсу «</w:t>
      </w:r>
      <w:r w:rsidR="007B558A" w:rsidRPr="002201BA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Рассказы по истории Отечества</w:t>
      </w: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» также возможны за счет части, формируемой участниками образовательных отношений</w:t>
      </w:r>
      <w:r w:rsidRPr="005D08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83D49B" w14:textId="77777777" w:rsidR="005D089E" w:rsidRPr="005D089E" w:rsidRDefault="005D089E" w:rsidP="005D0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8024A9" w14:textId="77777777" w:rsidR="005D089E" w:rsidRPr="005D089E" w:rsidRDefault="005D089E" w:rsidP="005D023F">
      <w:pPr>
        <w:spacing w:after="0" w:line="360" w:lineRule="auto"/>
        <w:ind w:firstLine="709"/>
        <w:jc w:val="center"/>
        <w:rPr>
          <w:rFonts w:ascii="Times New Roman" w:eastAsia="Tahoma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Calibri" w:hAnsi="Times New Roman" w:cs="Times New Roman"/>
          <w:b/>
          <w:sz w:val="28"/>
          <w:szCs w:val="28"/>
        </w:rPr>
        <w:t xml:space="preserve">Ценностные ориентиры содержания учебного курса </w:t>
      </w:r>
    </w:p>
    <w:p w14:paraId="770B45E0" w14:textId="77777777" w:rsidR="002201BA" w:rsidRPr="002201BA" w:rsidRDefault="005D089E" w:rsidP="005D023F">
      <w:pPr>
        <w:widowControl w:val="0"/>
        <w:suppressAutoHyphens/>
        <w:spacing w:after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D089E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>Федеральный государственный стандарт среди планируемых результатов образования не случайно на первое место ставит личностные характеристики обучающегося. Воспитание гражданственности, патриотизма, ответственности, нравственной требовательности – первостепенная з</w:t>
      </w:r>
      <w:r w:rsidR="00FF14EC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адача </w:t>
      </w:r>
      <w:r w:rsidR="00FF14EC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всего школьного обучения. М</w:t>
      </w:r>
      <w:r w:rsidR="00CA34F0"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  <w:t xml:space="preserve">атериал курса </w:t>
      </w:r>
      <w:r w:rsidR="002201B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«Рассказы по </w:t>
      </w:r>
      <w:r w:rsidR="002201BA" w:rsidRPr="002201B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5E4E96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Отечества</w:t>
      </w:r>
      <w:r w:rsidR="002201B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201BA" w:rsidRPr="002201BA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предоста</w:t>
      </w:r>
      <w:r w:rsidR="00FF5F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вляет подростку возможность </w:t>
      </w:r>
      <w:r w:rsidR="00FF14EC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полной мере ощутить</w:t>
      </w:r>
      <w:r w:rsidR="00FF5F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принадлежность к своему народу, своей стране, её культуре.</w:t>
      </w:r>
    </w:p>
    <w:p w14:paraId="0684A474" w14:textId="77777777" w:rsidR="002201BA" w:rsidRPr="002201BA" w:rsidRDefault="00C6419A" w:rsidP="005D023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eastAsia="Calibri"/>
          <w:color w:val="000000"/>
          <w:sz w:val="28"/>
          <w:szCs w:val="28"/>
        </w:rPr>
        <w:t>Знакомясь со сложными,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 xml:space="preserve"> </w:t>
      </w:r>
      <w:r>
        <w:rPr>
          <w:rStyle w:val="c3"/>
          <w:rFonts w:eastAsia="Calibri"/>
          <w:color w:val="000000"/>
          <w:sz w:val="28"/>
          <w:szCs w:val="28"/>
        </w:rPr>
        <w:t>порою трагическими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 xml:space="preserve"> события</w:t>
      </w:r>
      <w:r>
        <w:rPr>
          <w:rStyle w:val="c3"/>
          <w:rFonts w:eastAsia="Calibri"/>
          <w:color w:val="000000"/>
          <w:sz w:val="28"/>
          <w:szCs w:val="28"/>
        </w:rPr>
        <w:t>ми прошлого нашей страны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 xml:space="preserve"> учащиеся смогут </w:t>
      </w:r>
      <w:r>
        <w:rPr>
          <w:rStyle w:val="c3"/>
          <w:rFonts w:eastAsia="Calibri"/>
          <w:color w:val="000000"/>
          <w:sz w:val="28"/>
          <w:szCs w:val="28"/>
        </w:rPr>
        <w:t xml:space="preserve">соприкоснуться с 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>примерами героизма и с</w:t>
      </w:r>
      <w:r>
        <w:rPr>
          <w:rStyle w:val="c3"/>
          <w:rFonts w:eastAsia="Calibri"/>
          <w:color w:val="000000"/>
          <w:sz w:val="28"/>
          <w:szCs w:val="28"/>
        </w:rPr>
        <w:t>амоотверженности во имя Родины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>. В этом заключаетс</w:t>
      </w:r>
      <w:r>
        <w:rPr>
          <w:rStyle w:val="c3"/>
          <w:rFonts w:eastAsia="Calibri"/>
          <w:color w:val="000000"/>
          <w:sz w:val="28"/>
          <w:szCs w:val="28"/>
        </w:rPr>
        <w:t>я воспитывающая функция истории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 xml:space="preserve">. По мере освоения содержания у учащихся формируется социальная система ценностей на основе осознания приоритета общественного интереса над </w:t>
      </w:r>
      <w:proofErr w:type="gramStart"/>
      <w:r w:rsidR="002201BA" w:rsidRPr="002201BA">
        <w:rPr>
          <w:rStyle w:val="c3"/>
          <w:rFonts w:eastAsia="Calibri"/>
          <w:color w:val="000000"/>
          <w:sz w:val="28"/>
          <w:szCs w:val="28"/>
        </w:rPr>
        <w:t>личностным</w:t>
      </w:r>
      <w:proofErr w:type="gramEnd"/>
      <w:r w:rsidR="002201BA" w:rsidRPr="002201BA">
        <w:rPr>
          <w:rStyle w:val="c3"/>
          <w:rFonts w:eastAsia="Calibri"/>
          <w:color w:val="000000"/>
          <w:sz w:val="28"/>
          <w:szCs w:val="28"/>
        </w:rPr>
        <w:t xml:space="preserve"> и уникальности каждой личности. В программе акцентируется внимание на том, что личность проявляется только в сотрудничестве, согласии с обществом и благодаря ему.</w:t>
      </w:r>
    </w:p>
    <w:p w14:paraId="29A5B635" w14:textId="77777777" w:rsidR="002201BA" w:rsidRDefault="00FF14EC" w:rsidP="005D023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rFonts w:eastAsia="Calibri"/>
          <w:color w:val="000000"/>
          <w:sz w:val="28"/>
          <w:szCs w:val="28"/>
        </w:rPr>
      </w:pPr>
      <w:r>
        <w:rPr>
          <w:rStyle w:val="c3"/>
          <w:rFonts w:eastAsia="Calibri"/>
          <w:color w:val="000000"/>
          <w:sz w:val="28"/>
          <w:szCs w:val="28"/>
        </w:rPr>
        <w:t>Д</w:t>
      </w:r>
      <w:r w:rsidR="002201BA" w:rsidRPr="002201BA">
        <w:rPr>
          <w:rStyle w:val="c3"/>
          <w:rFonts w:eastAsia="Calibri"/>
          <w:color w:val="000000"/>
          <w:sz w:val="28"/>
          <w:szCs w:val="28"/>
        </w:rPr>
        <w:t>анная программа имеет ценностно – ориентированное и общекультурное значение, играет существенную роль в процессе самоидентификации младших подростков основной шко</w:t>
      </w:r>
      <w:r w:rsidR="005D5C3F">
        <w:rPr>
          <w:rStyle w:val="c3"/>
          <w:rFonts w:eastAsia="Calibri"/>
          <w:color w:val="000000"/>
          <w:sz w:val="28"/>
          <w:szCs w:val="28"/>
        </w:rPr>
        <w:t xml:space="preserve">лы. </w:t>
      </w:r>
    </w:p>
    <w:p w14:paraId="554BCE58" w14:textId="77777777" w:rsidR="00FF14EC" w:rsidRPr="002201BA" w:rsidRDefault="00FF14EC" w:rsidP="005D023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2201BA">
        <w:rPr>
          <w:rStyle w:val="c3"/>
          <w:rFonts w:eastAsia="Calibri"/>
          <w:color w:val="000000"/>
          <w:sz w:val="28"/>
          <w:szCs w:val="28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201BA">
        <w:rPr>
          <w:rStyle w:val="c3"/>
          <w:rFonts w:eastAsia="Calibri"/>
          <w:color w:val="000000"/>
          <w:sz w:val="28"/>
          <w:szCs w:val="28"/>
        </w:rPr>
        <w:t>Личностно–</w:t>
      </w:r>
      <w:proofErr w:type="spellStart"/>
      <w:r w:rsidRPr="002201BA">
        <w:rPr>
          <w:rStyle w:val="c3"/>
          <w:rFonts w:eastAsia="Calibri"/>
          <w:color w:val="000000"/>
          <w:sz w:val="28"/>
          <w:szCs w:val="28"/>
        </w:rPr>
        <w:t>деятельнос</w:t>
      </w:r>
      <w:r>
        <w:rPr>
          <w:rStyle w:val="c3"/>
          <w:rFonts w:eastAsia="Calibri"/>
          <w:color w:val="000000"/>
          <w:sz w:val="28"/>
          <w:szCs w:val="28"/>
        </w:rPr>
        <w:t>тное</w:t>
      </w:r>
      <w:proofErr w:type="spellEnd"/>
      <w:r>
        <w:rPr>
          <w:rStyle w:val="c3"/>
          <w:rFonts w:eastAsia="Calibri"/>
          <w:color w:val="000000"/>
          <w:sz w:val="28"/>
          <w:szCs w:val="28"/>
        </w:rPr>
        <w:t xml:space="preserve"> усвоение курса</w:t>
      </w:r>
      <w:r w:rsidRPr="002201BA">
        <w:rPr>
          <w:rStyle w:val="c3"/>
          <w:rFonts w:eastAsia="Calibri"/>
          <w:color w:val="000000"/>
          <w:sz w:val="28"/>
          <w:szCs w:val="28"/>
        </w:rPr>
        <w:t xml:space="preserve"> в соответствии с программой обеспечит </w:t>
      </w:r>
      <w:proofErr w:type="spellStart"/>
      <w:r w:rsidRPr="002201BA">
        <w:rPr>
          <w:rStyle w:val="c3"/>
          <w:rFonts w:eastAsia="Calibri"/>
          <w:color w:val="000000"/>
          <w:sz w:val="28"/>
          <w:szCs w:val="28"/>
        </w:rPr>
        <w:t>сформированность</w:t>
      </w:r>
      <w:proofErr w:type="spellEnd"/>
      <w:r w:rsidRPr="002201BA">
        <w:rPr>
          <w:rStyle w:val="c3"/>
          <w:rFonts w:eastAsia="Calibri"/>
          <w:color w:val="000000"/>
          <w:sz w:val="28"/>
          <w:szCs w:val="28"/>
        </w:rPr>
        <w:t xml:space="preserve"> </w:t>
      </w:r>
      <w:r>
        <w:rPr>
          <w:rStyle w:val="c3"/>
          <w:rFonts w:eastAsia="Calibri"/>
          <w:color w:val="000000"/>
          <w:sz w:val="28"/>
          <w:szCs w:val="28"/>
        </w:rPr>
        <w:t>у школьников таких качеств</w:t>
      </w:r>
      <w:r w:rsidRPr="002201BA">
        <w:rPr>
          <w:rStyle w:val="c3"/>
          <w:rFonts w:eastAsia="Calibri"/>
          <w:color w:val="000000"/>
          <w:sz w:val="28"/>
          <w:szCs w:val="28"/>
        </w:rPr>
        <w:t xml:space="preserve">, как целеполагание, интерес к познанию, готовность ко всему новому, дисциплинированность, ответственность, </w:t>
      </w:r>
      <w:proofErr w:type="spellStart"/>
      <w:r w:rsidRPr="002201BA">
        <w:rPr>
          <w:rStyle w:val="c3"/>
          <w:rFonts w:eastAsia="Calibri"/>
          <w:color w:val="000000"/>
          <w:sz w:val="28"/>
          <w:szCs w:val="28"/>
        </w:rPr>
        <w:t>коммуникативность</w:t>
      </w:r>
      <w:proofErr w:type="spellEnd"/>
      <w:r w:rsidRPr="002201BA">
        <w:rPr>
          <w:rStyle w:val="c3"/>
          <w:rFonts w:eastAsia="Calibri"/>
          <w:color w:val="000000"/>
          <w:sz w:val="28"/>
          <w:szCs w:val="28"/>
        </w:rPr>
        <w:t>, социальная активность.</w:t>
      </w:r>
    </w:p>
    <w:p w14:paraId="5837DD8F" w14:textId="77777777" w:rsidR="006478C8" w:rsidRPr="005D089E" w:rsidRDefault="006478C8" w:rsidP="005D023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ahoma" w:hAnsi="Times New Roman" w:cs="Times New Roman"/>
          <w:bCs/>
          <w:kern w:val="1"/>
          <w:sz w:val="28"/>
          <w:szCs w:val="28"/>
          <w:lang w:eastAsia="zh-CN" w:bidi="hi-IN"/>
        </w:rPr>
      </w:pPr>
    </w:p>
    <w:p w14:paraId="723B9DC0" w14:textId="77777777" w:rsidR="005D089E" w:rsidRPr="005D089E" w:rsidRDefault="005D089E" w:rsidP="005D023F">
      <w:pPr>
        <w:widowControl w:val="0"/>
        <w:suppressAutoHyphens/>
        <w:autoSpaceDN w:val="0"/>
        <w:spacing w:before="120" w:after="12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</w:pPr>
      <w:r w:rsidRPr="005D089E"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  <w:t xml:space="preserve">Планируемые результаты освоения </w:t>
      </w:r>
    </w:p>
    <w:p w14:paraId="741FB0AE" w14:textId="77777777" w:rsidR="005D089E" w:rsidRPr="005D089E" w:rsidRDefault="005D089E" w:rsidP="005D023F">
      <w:pPr>
        <w:widowControl w:val="0"/>
        <w:suppressAutoHyphens/>
        <w:autoSpaceDN w:val="0"/>
        <w:spacing w:before="120" w:after="120" w:line="360" w:lineRule="auto"/>
        <w:ind w:firstLine="709"/>
        <w:jc w:val="center"/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</w:pPr>
      <w:r w:rsidRPr="005D089E"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  <w:t>учебного курса</w:t>
      </w:r>
      <w:r w:rsidR="007B558A"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  <w:t xml:space="preserve"> </w:t>
      </w:r>
      <w:r w:rsidR="005E4E96">
        <w:rPr>
          <w:rFonts w:ascii="Times New Roman" w:eastAsia="Andale Sans UI" w:hAnsi="Times New Roman" w:cs="Times New Roman"/>
          <w:b/>
          <w:kern w:val="3"/>
          <w:sz w:val="32"/>
          <w:szCs w:val="32"/>
          <w:lang w:eastAsia="ja-JP" w:bidi="fa-IR"/>
        </w:rPr>
        <w:t>«Рассказы по истории Отечества»</w:t>
      </w:r>
    </w:p>
    <w:p w14:paraId="7EC9ECA2" w14:textId="77777777" w:rsidR="005D089E" w:rsidRPr="005D089E" w:rsidRDefault="005D089E" w:rsidP="005D023F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Планируемые результаты освое</w:t>
      </w:r>
      <w:r w:rsidR="00E4395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ния учебного курса «Рассказы по истории Отечества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» соответствуют планируемым результатам освоения основной образовательной программы основного общего образования (ООП ООО), которые п</w:t>
      </w:r>
      <w:r w:rsidR="00E4395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редставляют собой систему ведущи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х целевых установок и ожидаемых результатов освоения всех компонентов, составляющих 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содержательную основу образовательной программы. Планируемые результаты опираются на ведущие целевые установки, отражающие основной, сущностный вклад примерной </w:t>
      </w:r>
      <w:r w:rsidR="00E4395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программы курса «Рассказы по истории Отечества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» в развитие личности обучающихся, их способностей.</w:t>
      </w:r>
    </w:p>
    <w:p w14:paraId="2387F292" w14:textId="77777777" w:rsidR="005D089E" w:rsidRDefault="005D089E" w:rsidP="005D023F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Сохраняя содержательную связь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с учебным предметом «История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»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, учебный курс «Рассказы по истории Отечества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» 5 классе поможет в решении разнообразных задач, направленных на достижение планируемых освоения предмета 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«История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». Прежде всего, он поможет закрепить результаты, достигнутые </w:t>
      </w:r>
      <w:proofErr w:type="gramStart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обучающимися</w:t>
      </w:r>
      <w:proofErr w:type="gramEnd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в начальной школе при о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своении модуля по отечественной истории</w:t>
      </w:r>
      <w:r w:rsid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как составляющей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курса «Окружающий мир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», а затем, постепенно усложняя содержание и формы деятельности на занятиях, вести пятиклассников к новому уровню 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предметной 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компетентности, отраженному в стандарте основного общего образования. В то же время учебный курс</w:t>
      </w:r>
      <w:r w:rsidR="00D82B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«Рассказы по истории Отечества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» как курс внеурочной деятельности поможет активнее добиваться именно тех результатов, которым обычно меньше внимания уделяется на </w:t>
      </w:r>
      <w:r w:rsid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меньше внимания 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уроках</w:t>
      </w:r>
      <w:r w:rsid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истории</w:t>
      </w:r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. </w:t>
      </w:r>
      <w:proofErr w:type="gramStart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Формат курса внеурочной деятельности предусматривает создание обучающимися самостоятельно или под руководством учителя, индивидуально или в группе сложных творческих «продуктов», организацию и проведение </w:t>
      </w:r>
      <w:proofErr w:type="spellStart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межклассных</w:t>
      </w:r>
      <w:proofErr w:type="spellEnd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и </w:t>
      </w:r>
      <w:proofErr w:type="spellStart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межвозрастных</w:t>
      </w:r>
      <w:proofErr w:type="spellEnd"/>
      <w:r w:rsidRPr="005D089E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мероприятий, направленных на обеспечение позитивной динамики развития личности обучающихся.</w:t>
      </w:r>
      <w:r w:rsidRPr="005D089E">
        <w:rPr>
          <w:rFonts w:ascii="Times New Roman" w:eastAsia="Tahoma" w:hAnsi="Times New Roman" w:cs="Times New Roman"/>
          <w:color w:val="FF0000"/>
          <w:kern w:val="1"/>
          <w:sz w:val="28"/>
          <w:szCs w:val="28"/>
          <w:lang w:eastAsia="zh-CN" w:bidi="hi-IN"/>
        </w:rPr>
        <w:t xml:space="preserve"> </w:t>
      </w:r>
      <w:proofErr w:type="gramEnd"/>
    </w:p>
    <w:p w14:paraId="31719E49" w14:textId="77777777" w:rsidR="007A7FC8" w:rsidRDefault="007A7FC8" w:rsidP="005D023F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В соответствии с положениями ФГОС основного общего образования л</w:t>
      </w:r>
      <w:r w:rsidRPr="007A7FC8">
        <w:rPr>
          <w:rFonts w:ascii="Times New Roman" w:eastAsia="Tahoma" w:hAnsi="Times New Roman" w:cs="Times New Roman"/>
          <w:b/>
          <w:kern w:val="1"/>
          <w:sz w:val="28"/>
          <w:szCs w:val="28"/>
          <w:lang w:eastAsia="zh-CN" w:bidi="hi-IN"/>
        </w:rPr>
        <w:t>ичностные результаты</w:t>
      </w: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изучения курса должны отражать:</w:t>
      </w:r>
    </w:p>
    <w:p w14:paraId="6ED228CA" w14:textId="77777777" w:rsidR="007A7FC8" w:rsidRPr="007A7FC8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воспитание российской гражданской идентичности: патриотизма, уважения к Отечеству; знание истории, языка, культуры своего народа, своего края;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F73B829" w14:textId="77777777" w:rsidR="007A7FC8" w:rsidRPr="007A7FC8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способности</w:t>
      </w:r>
      <w:proofErr w:type="gramEnd"/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 обучающихся к саморазвитию и самообразованию на основе мотивации к обучению и познанию;</w:t>
      </w:r>
    </w:p>
    <w:p w14:paraId="656CAA39" w14:textId="77777777" w:rsidR="007A7FC8" w:rsidRPr="007A7FC8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14:paraId="14CB48CB" w14:textId="77777777" w:rsidR="007A7FC8" w:rsidRPr="007A7FC8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55B43F6E" w14:textId="77777777" w:rsidR="007A7FC8" w:rsidRPr="007A7FC8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EF234D3" w14:textId="77777777" w:rsidR="00AE2860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7A7FC8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CE18900" w14:textId="77777777" w:rsidR="00AE2860" w:rsidRPr="00AE2860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AE28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35192B3" w14:textId="77777777" w:rsidR="007A7FC8" w:rsidRPr="00AE2860" w:rsidRDefault="007A7FC8" w:rsidP="005D023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</w:pPr>
      <w:r w:rsidRPr="00AE286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навыков сотрудничества </w:t>
      </w:r>
      <w:proofErr w:type="gramStart"/>
      <w:r w:rsidRPr="00AE28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2860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14:paraId="4B75C4BA" w14:textId="77777777" w:rsidR="00AE2860" w:rsidRPr="00972DFB" w:rsidRDefault="00AE2860" w:rsidP="005D023F">
      <w:pPr>
        <w:spacing w:after="0" w:line="360" w:lineRule="auto"/>
        <w:ind w:firstLine="709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proofErr w:type="spellStart"/>
      <w:r w:rsidRPr="00934DEF">
        <w:rPr>
          <w:rFonts w:ascii="Times New Roman" w:eastAsia="Tahoma" w:hAnsi="Times New Roman"/>
          <w:b/>
          <w:kern w:val="1"/>
          <w:sz w:val="28"/>
          <w:szCs w:val="28"/>
          <w:lang w:eastAsia="zh-CN" w:bidi="hi-IN"/>
        </w:rPr>
        <w:t>Метапредметные</w:t>
      </w:r>
      <w:proofErr w:type="spellEnd"/>
      <w:r w:rsidRPr="00934DEF">
        <w:rPr>
          <w:rFonts w:ascii="Times New Roman" w:eastAsia="Tahoma" w:hAnsi="Times New Roman"/>
          <w:b/>
          <w:kern w:val="1"/>
          <w:sz w:val="28"/>
          <w:szCs w:val="28"/>
          <w:lang w:eastAsia="zh-CN" w:bidi="hi-IN"/>
        </w:rPr>
        <w:t xml:space="preserve"> результаты</w:t>
      </w:r>
      <w:r w:rsidRPr="00972DFB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 xml:space="preserve"> ос</w:t>
      </w:r>
      <w:r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воения курса</w:t>
      </w:r>
      <w:r w:rsidRPr="00972DFB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 xml:space="preserve"> должны отражать:</w:t>
      </w:r>
    </w:p>
    <w:p w14:paraId="0008FC66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3C78CF3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9773373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CFD9CEA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умение оценивать правильность выполнения учебной задачи, собственные возможности ее решения;</w:t>
      </w:r>
    </w:p>
    <w:p w14:paraId="2879AA8E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E90D2A4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логическое рассуждение</w:t>
      </w:r>
      <w:proofErr w:type="gramEnd"/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, умозаключение (индуктивное, дедуктивное и по аналогии) и делать выводы;</w:t>
      </w:r>
    </w:p>
    <w:p w14:paraId="74EDBB3C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смысловое чтение;</w:t>
      </w:r>
    </w:p>
    <w:p w14:paraId="5F34EEF2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lastRenderedPageBreak/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0CBFA763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F8542E7" w14:textId="77777777" w:rsidR="00AE2860" w:rsidRPr="000F54A7" w:rsidRDefault="00AE2860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0F54A7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>развитие мотивации к овладению культурой активного пользования словарями и другими поисковыми системами;</w:t>
      </w:r>
    </w:p>
    <w:p w14:paraId="26646BC4" w14:textId="77777777" w:rsidR="00FE7089" w:rsidRDefault="00FE7089" w:rsidP="005D023F">
      <w:pPr>
        <w:pStyle w:val="a6"/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  <w:r w:rsidRPr="00FE7089">
        <w:rPr>
          <w:rFonts w:ascii="Times New Roman" w:eastAsia="Tahoma" w:hAnsi="Times New Roman"/>
          <w:b/>
          <w:kern w:val="1"/>
          <w:sz w:val="28"/>
          <w:szCs w:val="28"/>
          <w:lang w:eastAsia="zh-CN" w:bidi="hi-IN"/>
        </w:rPr>
        <w:t>Предметные результаты</w:t>
      </w:r>
      <w:r w:rsidRPr="00FE7089">
        <w:rPr>
          <w:rFonts w:ascii="Times New Roman" w:eastAsia="Tahoma" w:hAnsi="Times New Roman"/>
          <w:kern w:val="1"/>
          <w:sz w:val="28"/>
          <w:szCs w:val="28"/>
          <w:lang w:eastAsia="zh-CN" w:bidi="hi-IN"/>
        </w:rPr>
        <w:t xml:space="preserve"> освоения курса: </w:t>
      </w:r>
    </w:p>
    <w:p w14:paraId="7586FB7E" w14:textId="77777777" w:rsidR="00A44D27" w:rsidRPr="00A44D27" w:rsidRDefault="00F11142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color w:val="000000" w:themeColor="text1"/>
          <w:kern w:val="1"/>
          <w:sz w:val="28"/>
          <w:szCs w:val="28"/>
          <w:lang w:eastAsia="zh-CN" w:bidi="hi-IN"/>
        </w:rPr>
      </w:pPr>
      <w:r w:rsidRPr="00A44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первоначальных навыков работы с исторической </w:t>
      </w:r>
      <w:r w:rsidRPr="00A4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информацией; </w:t>
      </w:r>
    </w:p>
    <w:p w14:paraId="566B00F1" w14:textId="77777777" w:rsidR="00A44D27" w:rsidRPr="00A44D27" w:rsidRDefault="00A44D27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color w:val="000000" w:themeColor="text1"/>
          <w:kern w:val="1"/>
          <w:sz w:val="28"/>
          <w:szCs w:val="28"/>
          <w:lang w:eastAsia="zh-CN" w:bidi="hi-IN"/>
        </w:rPr>
      </w:pPr>
      <w:r w:rsidRPr="00A4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формирование умения</w:t>
      </w:r>
      <w:r w:rsidR="00F11142" w:rsidRPr="00A4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восстанавливать последовательность и длительность событий;</w:t>
      </w:r>
    </w:p>
    <w:p w14:paraId="620FF43E" w14:textId="77777777" w:rsidR="00A44D27" w:rsidRPr="00A44D27" w:rsidRDefault="00F11142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color w:val="000000" w:themeColor="text1"/>
          <w:kern w:val="1"/>
          <w:sz w:val="28"/>
          <w:szCs w:val="28"/>
          <w:lang w:eastAsia="zh-CN" w:bidi="hi-IN"/>
        </w:rPr>
      </w:pPr>
      <w:r w:rsidRPr="00A4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расширение исторических представлений о разных эпохах истории Отечества, приобретение начального опыта осмысления деяний личностей и народов в истории своей страны;</w:t>
      </w:r>
    </w:p>
    <w:p w14:paraId="1919CE6F" w14:textId="77777777" w:rsidR="00F11142" w:rsidRPr="00A44D27" w:rsidRDefault="00F11142" w:rsidP="005D023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/>
          <w:color w:val="000000" w:themeColor="text1"/>
          <w:kern w:val="1"/>
          <w:sz w:val="28"/>
          <w:szCs w:val="28"/>
          <w:lang w:eastAsia="zh-CN" w:bidi="hi-IN"/>
        </w:rPr>
      </w:pPr>
      <w:r w:rsidRPr="00A4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готовность пополнять исторические знания, применять их для сохранения исторических и культурных памятников страны.</w:t>
      </w:r>
    </w:p>
    <w:p w14:paraId="0E113EFC" w14:textId="77777777" w:rsidR="000D52DC" w:rsidRPr="00FE7089" w:rsidRDefault="000D52DC" w:rsidP="005D023F">
      <w:pPr>
        <w:pStyle w:val="a6"/>
        <w:spacing w:after="0" w:line="360" w:lineRule="auto"/>
        <w:jc w:val="both"/>
        <w:rPr>
          <w:rFonts w:ascii="Times New Roman" w:eastAsia="Tahoma" w:hAnsi="Times New Roman"/>
          <w:kern w:val="1"/>
          <w:sz w:val="28"/>
          <w:szCs w:val="28"/>
          <w:lang w:eastAsia="zh-CN" w:bidi="hi-IN"/>
        </w:rPr>
      </w:pPr>
    </w:p>
    <w:p w14:paraId="46AA0809" w14:textId="77777777" w:rsidR="00620078" w:rsidRPr="00620078" w:rsidRDefault="00620078" w:rsidP="005D0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200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Содержание у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чебного курса «Рассказы по истории России»</w:t>
      </w:r>
      <w:r w:rsidRPr="0062007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</w:p>
    <w:p w14:paraId="04032DD8" w14:textId="77777777" w:rsidR="00EA4C7B" w:rsidRPr="00A64F17" w:rsidRDefault="00EA4C7B" w:rsidP="005D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09027284" w14:textId="77777777" w:rsidR="00AC7F97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901040" w:rsidRPr="00A64F17">
        <w:rPr>
          <w:rFonts w:ascii="Times New Roman" w:hAnsi="Times New Roman" w:cs="Times New Roman"/>
          <w:b/>
          <w:sz w:val="28"/>
          <w:szCs w:val="28"/>
        </w:rPr>
        <w:t>Рождение 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3DEFEA86" w14:textId="77777777" w:rsidR="00AC7F97" w:rsidRPr="00A64F17" w:rsidRDefault="00901040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Формы организации и виды деятельности: беседа, создание карты-аппликации, диалог-игра, инсценировка. </w:t>
      </w:r>
    </w:p>
    <w:p w14:paraId="3804F5D7" w14:textId="77777777" w:rsidR="00AC7F97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="00901040" w:rsidRPr="00A64F17">
        <w:rPr>
          <w:rFonts w:ascii="Times New Roman" w:hAnsi="Times New Roman" w:cs="Times New Roman"/>
          <w:b/>
          <w:sz w:val="28"/>
          <w:szCs w:val="28"/>
        </w:rPr>
        <w:t>Дре</w:t>
      </w:r>
      <w:r w:rsidR="00AC7F97" w:rsidRPr="00A64F17">
        <w:rPr>
          <w:rFonts w:ascii="Times New Roman" w:hAnsi="Times New Roman" w:cs="Times New Roman"/>
          <w:b/>
          <w:sz w:val="28"/>
          <w:szCs w:val="28"/>
        </w:rPr>
        <w:t xml:space="preserve">вняя Русь </w:t>
      </w:r>
      <w:r>
        <w:rPr>
          <w:rFonts w:ascii="Times New Roman" w:hAnsi="Times New Roman" w:cs="Times New Roman"/>
          <w:b/>
          <w:sz w:val="28"/>
          <w:szCs w:val="28"/>
        </w:rPr>
        <w:t>(9 часов)</w:t>
      </w:r>
    </w:p>
    <w:p w14:paraId="315806CF" w14:textId="77777777" w:rsidR="00E27EE9" w:rsidRPr="00A64F17" w:rsidRDefault="00AC7F97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lastRenderedPageBreak/>
        <w:t xml:space="preserve">Великая княгиня Ольга </w:t>
      </w:r>
      <w:r w:rsidR="00901040" w:rsidRPr="00A64F17">
        <w:rPr>
          <w:rFonts w:ascii="Times New Roman" w:hAnsi="Times New Roman" w:cs="Times New Roman"/>
          <w:sz w:val="28"/>
          <w:szCs w:val="28"/>
        </w:rPr>
        <w:t>— устроительница Руси. Отвага и гибель князя Святослава. Крещение Руси. Владимир Святой. Образование в Древней Руси. Ярослав Мудрый. Господин Великий Новгород. Нашествие Батыя. Ледов</w:t>
      </w:r>
      <w:r w:rsidRPr="00A64F17">
        <w:rPr>
          <w:rFonts w:ascii="Times New Roman" w:hAnsi="Times New Roman" w:cs="Times New Roman"/>
          <w:sz w:val="28"/>
          <w:szCs w:val="28"/>
        </w:rPr>
        <w:t>ое побоище. Сергий Радонежский</w:t>
      </w:r>
      <w:r w:rsidR="00901040" w:rsidRPr="00A64F17">
        <w:rPr>
          <w:rFonts w:ascii="Times New Roman" w:hAnsi="Times New Roman" w:cs="Times New Roman"/>
          <w:sz w:val="28"/>
          <w:szCs w:val="28"/>
        </w:rPr>
        <w:t xml:space="preserve"> — игумен земли Русской. За свободу Руси! Куликовская битва. </w:t>
      </w:r>
    </w:p>
    <w:p w14:paraId="1909F48A" w14:textId="77777777" w:rsidR="00E27EE9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901040" w:rsidRPr="00A64F17">
        <w:rPr>
          <w:rFonts w:ascii="Times New Roman" w:hAnsi="Times New Roman" w:cs="Times New Roman"/>
          <w:b/>
          <w:sz w:val="28"/>
          <w:szCs w:val="28"/>
        </w:rPr>
        <w:t>Московское государство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14:paraId="2DF71498" w14:textId="77777777" w:rsidR="002503EE" w:rsidRPr="00A64F17" w:rsidRDefault="00901040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Русь обретает свободу. «Стояние» на реке Угре. Единая страна — единые законы. Судебник 1497 года. Москва строит новый Кремль. В Россию приходит книгопечатание. Смута. Освобождение Москвы. Освоение Сибири. Семен Дежнев. </w:t>
      </w:r>
    </w:p>
    <w:p w14:paraId="7ADDE97A" w14:textId="77777777" w:rsidR="002503EE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901040" w:rsidRPr="00A64F17">
        <w:rPr>
          <w:rFonts w:ascii="Times New Roman" w:hAnsi="Times New Roman" w:cs="Times New Roman"/>
          <w:b/>
          <w:sz w:val="28"/>
          <w:szCs w:val="28"/>
        </w:rPr>
        <w:t xml:space="preserve">Российская империя </w:t>
      </w:r>
      <w:r>
        <w:rPr>
          <w:rFonts w:ascii="Times New Roman" w:hAnsi="Times New Roman" w:cs="Times New Roman"/>
          <w:b/>
          <w:sz w:val="28"/>
          <w:szCs w:val="28"/>
        </w:rPr>
        <w:t>(9 часов)</w:t>
      </w:r>
    </w:p>
    <w:p w14:paraId="2E52DA7E" w14:textId="77777777" w:rsidR="00CE5EDD" w:rsidRPr="00A64F17" w:rsidRDefault="00901040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Основание Петербурга. «Гром победы, раздавайся!». Полтава и Гангут. Заводская держава Урала. Век императриц. Борьба за Крым. Отечественная война 1812 года. Бородинская битва. Освобождение крестьян. Строительство Транссибирской магистрали. Первая мировая война: героизм и милосердие. </w:t>
      </w:r>
    </w:p>
    <w:p w14:paraId="3B94E047" w14:textId="77777777" w:rsidR="00CE5EDD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CE5EDD" w:rsidRPr="00A64F17">
        <w:rPr>
          <w:rFonts w:ascii="Times New Roman" w:hAnsi="Times New Roman" w:cs="Times New Roman"/>
          <w:b/>
          <w:sz w:val="28"/>
          <w:szCs w:val="28"/>
        </w:rPr>
        <w:t>Советская 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14:paraId="596CC8BA" w14:textId="77777777" w:rsidR="00CE5EDD" w:rsidRPr="00A64F17" w:rsidRDefault="00901040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СССР Россия на переломе истории. Революция и Гражданская война. К чужим берегам. «В буднях великих строек…». Сражение под Москвой. Разгром гитлеровских войск под Сталинградом. Первые в космосе! Когда взрослые были детьми. </w:t>
      </w:r>
    </w:p>
    <w:p w14:paraId="3D5D659B" w14:textId="77777777" w:rsidR="00CE5EDD" w:rsidRPr="00A64F17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901040" w:rsidRPr="00A64F17">
        <w:rPr>
          <w:rFonts w:ascii="Times New Roman" w:hAnsi="Times New Roman" w:cs="Times New Roman"/>
          <w:b/>
          <w:sz w:val="28"/>
          <w:szCs w:val="28"/>
        </w:rPr>
        <w:t xml:space="preserve">Современная Россия </w:t>
      </w:r>
      <w:r>
        <w:rPr>
          <w:rFonts w:ascii="Times New Roman" w:hAnsi="Times New Roman" w:cs="Times New Roman"/>
          <w:b/>
          <w:sz w:val="28"/>
          <w:szCs w:val="28"/>
        </w:rPr>
        <w:t>(2 часа)</w:t>
      </w:r>
    </w:p>
    <w:p w14:paraId="430FC393" w14:textId="77777777" w:rsidR="00CE5EDD" w:rsidRDefault="00901040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sz w:val="28"/>
          <w:szCs w:val="28"/>
        </w:rPr>
        <w:t xml:space="preserve">«Петр Великий» выходит в море. Время доброй надежды. Воссоединение Крыма с Россией. </w:t>
      </w:r>
    </w:p>
    <w:p w14:paraId="4ECEB731" w14:textId="77777777" w:rsidR="00726D54" w:rsidRPr="00726D54" w:rsidRDefault="00726D54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D54">
        <w:rPr>
          <w:rFonts w:ascii="Times New Roman" w:hAnsi="Times New Roman" w:cs="Times New Roman"/>
          <w:b/>
          <w:sz w:val="28"/>
          <w:szCs w:val="28"/>
        </w:rPr>
        <w:t>Резерв учебного времени – 1 час.</w:t>
      </w:r>
    </w:p>
    <w:p w14:paraId="6B56B601" w14:textId="77777777" w:rsidR="00B81D30" w:rsidRPr="00A64F17" w:rsidRDefault="00B81D30" w:rsidP="005D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78913115" w14:textId="77777777" w:rsidR="003C2959" w:rsidRPr="003C2959" w:rsidRDefault="003C2959" w:rsidP="005D0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C2959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Тематическое планирова</w:t>
      </w:r>
      <w:r w:rsidR="0096365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ние учебного курса «Рассказы по истории Отечества</w:t>
      </w:r>
      <w:r w:rsidRPr="003C295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</w:t>
      </w:r>
      <w:r w:rsidR="005E4E9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определением видов учебной деятельности</w:t>
      </w:r>
    </w:p>
    <w:p w14:paraId="7514E20B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 xml:space="preserve">Тематическое планирование составлено так, чтобы домашняя работа </w:t>
      </w:r>
      <w:proofErr w:type="gramStart"/>
      <w:r w:rsidRPr="003C29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C2959">
        <w:rPr>
          <w:rFonts w:ascii="Times New Roman" w:eastAsia="Calibri" w:hAnsi="Times New Roman" w:cs="Times New Roman"/>
          <w:sz w:val="28"/>
          <w:szCs w:val="28"/>
        </w:rPr>
        <w:t xml:space="preserve"> сводилась к минимуму или вообще не требовалась. Лишь в немногих случаях есть необходимость заранее прочитать произведение, слишком объёмное для чтения на уроке. Кроме содержания занятий и количества часов, в планировании обозначены ключевые задачи (результаты деятельности) для каждого занятия.</w:t>
      </w:r>
    </w:p>
    <w:p w14:paraId="3D30C418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 xml:space="preserve">Планирование предполагает использование разнообразных </w:t>
      </w:r>
      <w:r w:rsidRPr="003C2959">
        <w:rPr>
          <w:rFonts w:ascii="Times New Roman" w:eastAsia="Calibri" w:hAnsi="Times New Roman" w:cs="Times New Roman"/>
          <w:b/>
          <w:sz w:val="28"/>
          <w:szCs w:val="28"/>
        </w:rPr>
        <w:t>форм организации и видов деятельности</w:t>
      </w:r>
      <w:r w:rsidRPr="003C295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DFAF8D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беседа;</w:t>
      </w:r>
    </w:p>
    <w:p w14:paraId="2A5E7E1B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групповая работа; </w:t>
      </w:r>
    </w:p>
    <w:p w14:paraId="06188909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практическое занятие; </w:t>
      </w:r>
    </w:p>
    <w:p w14:paraId="764DCCB9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проектное задание; </w:t>
      </w:r>
    </w:p>
    <w:p w14:paraId="21B3C6BA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рисунков; </w:t>
      </w:r>
    </w:p>
    <w:p w14:paraId="08DB883E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составление устного рассказа; </w:t>
      </w:r>
    </w:p>
    <w:p w14:paraId="69066E9D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написание эссе; </w:t>
      </w:r>
    </w:p>
    <w:p w14:paraId="36CE70CD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инсценировка; </w:t>
      </w:r>
    </w:p>
    <w:p w14:paraId="28CA344D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выступление с подготовленным сообщением;</w:t>
      </w:r>
    </w:p>
    <w:p w14:paraId="704540EA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создание презентации;</w:t>
      </w:r>
    </w:p>
    <w:p w14:paraId="2BD85422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 xml:space="preserve">работа с </w:t>
      </w:r>
      <w:proofErr w:type="spellStart"/>
      <w:r w:rsidRPr="003C2959">
        <w:rPr>
          <w:rFonts w:ascii="Times New Roman" w:eastAsia="Calibri" w:hAnsi="Times New Roman" w:cs="Times New Roman"/>
          <w:sz w:val="28"/>
          <w:szCs w:val="28"/>
        </w:rPr>
        <w:t>интернет-ресурсами</w:t>
      </w:r>
      <w:proofErr w:type="spellEnd"/>
      <w:r w:rsidRPr="003C29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207166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интервьюирование;</w:t>
      </w:r>
    </w:p>
    <w:p w14:paraId="68AB0FBF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анализ репродукций картин российских художников;</w:t>
      </w:r>
    </w:p>
    <w:p w14:paraId="05880D59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обсуждение кинофильмов;</w:t>
      </w:r>
    </w:p>
    <w:p w14:paraId="4F74C594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прослушивание аудиозаписей;</w:t>
      </w:r>
    </w:p>
    <w:p w14:paraId="4DCCAC16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знакомство с музеями России;</w:t>
      </w:r>
    </w:p>
    <w:p w14:paraId="3FF2A25B" w14:textId="77777777" w:rsidR="003C2959" w:rsidRPr="003C2959" w:rsidRDefault="003C2959" w:rsidP="005D0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59">
        <w:rPr>
          <w:rFonts w:ascii="Times New Roman" w:eastAsia="Calibri" w:hAnsi="Times New Roman" w:cs="Times New Roman"/>
          <w:sz w:val="28"/>
          <w:szCs w:val="28"/>
        </w:rPr>
        <w:t>•</w:t>
      </w:r>
      <w:r w:rsidRPr="003C2959">
        <w:rPr>
          <w:rFonts w:ascii="Times New Roman" w:eastAsia="Calibri" w:hAnsi="Times New Roman" w:cs="Times New Roman"/>
          <w:sz w:val="28"/>
          <w:szCs w:val="28"/>
        </w:rPr>
        <w:tab/>
        <w:t>проведение выставок, конкурсов, читательских конференций, заседаний книжного клуба.</w:t>
      </w:r>
    </w:p>
    <w:p w14:paraId="5A4B5925" w14:textId="77777777" w:rsidR="003C2959" w:rsidRPr="003C2959" w:rsidRDefault="003C2959" w:rsidP="005D023F">
      <w:pPr>
        <w:spacing w:after="0" w:line="360" w:lineRule="auto"/>
        <w:ind w:left="360"/>
        <w:rPr>
          <w:rFonts w:ascii="Calibri" w:eastAsia="Calibri" w:hAnsi="Calibri" w:cs="Times New Roman"/>
        </w:rPr>
      </w:pPr>
    </w:p>
    <w:p w14:paraId="17A7C359" w14:textId="77777777" w:rsidR="003C2959" w:rsidRPr="003C2959" w:rsidRDefault="003C2959" w:rsidP="005D023F">
      <w:pPr>
        <w:spacing w:after="0" w:line="360" w:lineRule="auto"/>
        <w:ind w:left="360"/>
        <w:rPr>
          <w:rFonts w:ascii="Calibri" w:eastAsia="Calibri" w:hAnsi="Calibri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7311"/>
        <w:gridCol w:w="914"/>
      </w:tblGrid>
      <w:tr w:rsidR="00B81D30" w:rsidRPr="00B81D30" w14:paraId="3B3C2721" w14:textId="77777777" w:rsidTr="003903A8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DFE2F" w14:textId="77777777" w:rsidR="00B81D30" w:rsidRPr="004B5A94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4B5A9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 xml:space="preserve">№ </w:t>
            </w:r>
            <w:proofErr w:type="gramStart"/>
            <w:r w:rsidRPr="004B5A94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B5A94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D042D" w14:textId="77777777" w:rsidR="00B81D30" w:rsidRPr="004B5A94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4B5A94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Разделы и темы курса</w:t>
            </w:r>
          </w:p>
        </w:tc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6078A" w14:textId="77777777" w:rsidR="00B81D30" w:rsidRPr="004B5A94" w:rsidRDefault="00B81D30" w:rsidP="005D023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4B5A94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Количество часов</w:t>
            </w:r>
          </w:p>
        </w:tc>
      </w:tr>
      <w:tr w:rsidR="00B81D30" w:rsidRPr="00B81D30" w14:paraId="52A4493E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5E958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58BF8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Введение. Рождение Руси</w:t>
            </w: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76902" w14:textId="77777777" w:rsidR="00B81D30" w:rsidRPr="00B81D30" w:rsidRDefault="00B81D30" w:rsidP="005D023F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CB14725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AAF5C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61C1C" w14:textId="77777777" w:rsidR="00B81D30" w:rsidRPr="00C06635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Древняя Русь</w:t>
            </w:r>
          </w:p>
        </w:tc>
      </w:tr>
      <w:tr w:rsidR="00B81D30" w:rsidRPr="00B81D30" w14:paraId="3F562ED6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342A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04C24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Великая княгиня Ольга — устроительница Руси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5F49F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D5B8835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F8E9F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F6385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Отвага и гибель князя Святослава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9C587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10EEA69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553F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3EFB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Крещение Руси. Владимир Святой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F50E4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077A7F32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37EBB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1BBC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Образование в Древней Руси. Ярослав Мудрый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E8895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9BFD18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E441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6A5D4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Господин Великий Новгород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4ABCF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4A5501AE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62420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4B1A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Нашествие Батыя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0E95A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E0EC4CE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E3DD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71B7A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Ледовое побоище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B5DDE6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3C677936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0DD3E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45529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Сергий Радонежский — игумен земли Русской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3E43A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480FD470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1D4E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2467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За свободу Руси! Куликовская битва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5155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413FC94F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5AB06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ED2F4" w14:textId="77777777" w:rsidR="00B81D30" w:rsidRPr="00C06635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Московское государство</w:t>
            </w:r>
          </w:p>
        </w:tc>
      </w:tr>
      <w:tr w:rsidR="00B81D30" w:rsidRPr="00B81D30" w14:paraId="0E7E04B3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AC067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40E0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Русь обретает свободу. «Стояние» на реке Угре.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BF25E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5353E9C7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706F2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2231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Единая страна — единые законы. Судебник 1497 года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8230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30FAAA39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C6044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5FCE7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Москва строит новый Кремль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03E87D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C0A1687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129FF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E267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В Россию приходит книгопечатание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E8BE7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A63858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F0B5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1E6D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 xml:space="preserve">Смута. Освобождение Москвы 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1735C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1B63F8CF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6AF0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E2A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Освоение Сибири. Семен Дежнев.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6FA7A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6C2774F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CD28C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62B49" w14:textId="77777777" w:rsidR="00B81D30" w:rsidRPr="00C06635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Российская империя</w:t>
            </w:r>
          </w:p>
        </w:tc>
      </w:tr>
      <w:tr w:rsidR="00B81D30" w:rsidRPr="00B81D30" w14:paraId="330E26E5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F4C0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4F3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Основание Петербурга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D99B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34098A1A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6E1E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4418A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«Гром победы, раздавайся!». Полтава и Гангут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32BF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172339B2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3E135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39F52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Заводская держава Урала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3EA5F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509DC560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92CD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92EE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Век императриц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86F97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4E6E790F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9E5B1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D8DC5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Борьба за Крым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4899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47776D8D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7182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76D7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Отечественная война 1812 года. Бородинская битва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000B1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0077F8C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29FC0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76750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Освобождение крестьян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3246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00D4A2BA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4DD5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B8D38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Строительство Транссибирской магистрали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595E7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3E5A350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36AF2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ABAA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Первая мировая война: героизм и милосердие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77DE6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8BD08DC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72E32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41100" w14:textId="77777777" w:rsidR="00B81D30" w:rsidRPr="00C06635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Советская Россия. СССР</w:t>
            </w:r>
          </w:p>
        </w:tc>
      </w:tr>
      <w:tr w:rsidR="00B81D30" w:rsidRPr="00B81D30" w14:paraId="50048614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9D44A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1D1CF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Россия на переломе истории. Революция и Гражданская война.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AAB24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549DC69D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88CC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E5EA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К чужим берегам.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1FFC4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5FECC525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948A8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523C9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«В буднях Великих строек»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FA85D4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6BA7EA8B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416F2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11370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Сражение под Москвой.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37B24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1407A6D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DC7D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93C62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Разгром гитлеровских войск под Сталинградом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3FF0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31D9087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858FB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A449D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Первые в космосе!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7140D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365CC848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6C3F3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831BE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Когда взрослые были детьми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93896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20DEDCE5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C3A50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5E5D4" w14:textId="77777777" w:rsidR="00B81D30" w:rsidRPr="00C06635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</w:pPr>
            <w:r w:rsidRPr="00C06635">
              <w:rPr>
                <w:rFonts w:ascii="Times New Roman" w:eastAsia="Tahoma" w:hAnsi="Times New Roman" w:cs="Lucida Sans"/>
                <w:b/>
                <w:kern w:val="1"/>
                <w:sz w:val="24"/>
                <w:szCs w:val="24"/>
                <w:lang w:eastAsia="zh-CN" w:bidi="hi-IN"/>
              </w:rPr>
              <w:t>Современная Россия</w:t>
            </w:r>
          </w:p>
        </w:tc>
      </w:tr>
      <w:tr w:rsidR="00B81D30" w:rsidRPr="00B81D30" w14:paraId="0E0F7FD9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CFFBB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B67CC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«Петр Великий» выходит в море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9E628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81D30" w:rsidRPr="00B81D30" w14:paraId="7E1524B6" w14:textId="77777777" w:rsidTr="003903A8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87037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7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5B349" w14:textId="77777777" w:rsidR="00B81D30" w:rsidRPr="00B81D30" w:rsidRDefault="00B81D30" w:rsidP="005D023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Время доброй надежды. Воссоединение Крыма с Россией</w:t>
            </w:r>
          </w:p>
        </w:tc>
        <w:tc>
          <w:tcPr>
            <w:tcW w:w="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BF865" w14:textId="77777777" w:rsidR="00B81D30" w:rsidRPr="00B81D30" w:rsidRDefault="00B81D30" w:rsidP="005D023F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</w:pPr>
            <w:r w:rsidRPr="00B81D30">
              <w:rPr>
                <w:rFonts w:ascii="Times New Roman" w:eastAsia="Tahoma" w:hAnsi="Times New Roman" w:cs="Lucida San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0C2E5B26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Рождение Руси</w:t>
      </w:r>
    </w:p>
    <w:p w14:paraId="696B6C30" w14:textId="77777777" w:rsidR="00C06635" w:rsidRPr="00A64F17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5C">
        <w:rPr>
          <w:rFonts w:ascii="Times New Roman" w:hAnsi="Times New Roman" w:cs="Times New Roman"/>
          <w:i/>
          <w:sz w:val="28"/>
          <w:szCs w:val="28"/>
        </w:rPr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создание карты-аппликации, диалог-игра, инсценировка. </w:t>
      </w:r>
    </w:p>
    <w:p w14:paraId="59224DCB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Д</w:t>
      </w:r>
      <w:r w:rsidR="00C06635" w:rsidRPr="00A64F17">
        <w:rPr>
          <w:rFonts w:ascii="Times New Roman" w:hAnsi="Times New Roman" w:cs="Times New Roman"/>
          <w:b/>
          <w:sz w:val="28"/>
          <w:szCs w:val="28"/>
        </w:rPr>
        <w:t xml:space="preserve">ревняя Русь </w:t>
      </w:r>
    </w:p>
    <w:p w14:paraId="140F5537" w14:textId="77777777" w:rsidR="00C06635" w:rsidRPr="00A64F17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17">
        <w:rPr>
          <w:rFonts w:ascii="Times New Roman" w:hAnsi="Times New Roman" w:cs="Times New Roman"/>
          <w:i/>
          <w:sz w:val="28"/>
          <w:szCs w:val="28"/>
        </w:rPr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создание словаря-аппликации, изготовление ленты времени, диалог-игра, инсценировка «Оживление исторического персонажа», работа с историческими источниками (летописными рассказами), постановка мини-сцен с опорой на исторический источник, составление устного рассказа; выступление с подготовленным сообщением, составление «репортажа с места событий», викторина, работа с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, создание комикса. </w:t>
      </w:r>
      <w:proofErr w:type="gramEnd"/>
    </w:p>
    <w:p w14:paraId="2B44EB1C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C06635" w:rsidRPr="00A64F17">
        <w:rPr>
          <w:rFonts w:ascii="Times New Roman" w:hAnsi="Times New Roman" w:cs="Times New Roman"/>
          <w:b/>
          <w:sz w:val="28"/>
          <w:szCs w:val="28"/>
        </w:rPr>
        <w:t>Московское государство</w:t>
      </w:r>
    </w:p>
    <w:p w14:paraId="0DFC59A2" w14:textId="77777777" w:rsidR="00C06635" w:rsidRPr="00A64F17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17">
        <w:rPr>
          <w:rFonts w:ascii="Times New Roman" w:hAnsi="Times New Roman" w:cs="Times New Roman"/>
          <w:i/>
          <w:sz w:val="28"/>
          <w:szCs w:val="28"/>
        </w:rPr>
        <w:lastRenderedPageBreak/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заполнение контурных карт, изготовление ленты времени, диалог-игра, виртуальное путешествие, инсценировки судебных разбирательств, работа с историческими источниками (текстами законов), составление устного рассказа; выступление с подготовленным сообщением, игра с пословицами, составление экскурсионного буклета, работа с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, организация модели музейной выставки, диспут, создание плаката «Освобождение Москвы» ко Дню народного единства, создание карты-аппликации. </w:t>
      </w:r>
      <w:proofErr w:type="gramEnd"/>
    </w:p>
    <w:p w14:paraId="250741C4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C06635" w:rsidRPr="00A64F17">
        <w:rPr>
          <w:rFonts w:ascii="Times New Roman" w:hAnsi="Times New Roman" w:cs="Times New Roman"/>
          <w:b/>
          <w:sz w:val="28"/>
          <w:szCs w:val="28"/>
        </w:rPr>
        <w:t xml:space="preserve">Российская империя </w:t>
      </w:r>
    </w:p>
    <w:p w14:paraId="2272D299" w14:textId="77777777" w:rsidR="00C06635" w:rsidRPr="00A64F17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i/>
          <w:sz w:val="28"/>
          <w:szCs w:val="28"/>
        </w:rPr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изготовление ленты времени, диалог-игра, виртуальное путешествие, составление устного рассказа; </w:t>
      </w:r>
      <w:proofErr w:type="gramStart"/>
      <w:r w:rsidRPr="00A64F17">
        <w:rPr>
          <w:rFonts w:ascii="Times New Roman" w:hAnsi="Times New Roman" w:cs="Times New Roman"/>
          <w:sz w:val="28"/>
          <w:szCs w:val="28"/>
        </w:rPr>
        <w:t xml:space="preserve">выступление с подготовленным сообщением, составление плана рассказа, создание схемы-аппликации города, составление «репортажа с места событий», викторина, работа с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, прослушивание аудиозаписей, работа с историческими источниками (текстом Манифеста 1861 г.), проведение исторического диспута «Опровержение исторических мифов об Отечественной войне 1812 года», заполнение контурных карт, виртуальная поездка по железной дороге на Дальний Восток. </w:t>
      </w:r>
      <w:proofErr w:type="gramEnd"/>
    </w:p>
    <w:p w14:paraId="2A05FB9E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C06635" w:rsidRPr="00A64F17">
        <w:rPr>
          <w:rFonts w:ascii="Times New Roman" w:hAnsi="Times New Roman" w:cs="Times New Roman"/>
          <w:b/>
          <w:sz w:val="28"/>
          <w:szCs w:val="28"/>
        </w:rPr>
        <w:t>Советская Россия</w:t>
      </w:r>
    </w:p>
    <w:p w14:paraId="4292B38A" w14:textId="77777777" w:rsidR="00C06635" w:rsidRPr="00A64F17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F17">
        <w:rPr>
          <w:rFonts w:ascii="Times New Roman" w:hAnsi="Times New Roman" w:cs="Times New Roman"/>
          <w:i/>
          <w:sz w:val="28"/>
          <w:szCs w:val="28"/>
        </w:rPr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изготовление ленты времени, диалог-игра, виртуальное путешествие, составление устного рассказа; выступление с подготовленным сообщением, составление плана рассказа, работа с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 xml:space="preserve">, создание плакатов, защита проекта, прослушивание аудиозаписей, составление «репортажа с места событий», создание рисунков, интервьюирование старших членов семьи, создание выставки «Когда взрослые были детьми», создание фотоколлажей. </w:t>
      </w:r>
      <w:proofErr w:type="gramEnd"/>
    </w:p>
    <w:p w14:paraId="10FE987E" w14:textId="77777777" w:rsidR="00C06635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C06635" w:rsidRPr="00A64F17">
        <w:rPr>
          <w:rFonts w:ascii="Times New Roman" w:hAnsi="Times New Roman" w:cs="Times New Roman"/>
          <w:b/>
          <w:sz w:val="28"/>
          <w:szCs w:val="28"/>
        </w:rPr>
        <w:t xml:space="preserve">Современная Россия </w:t>
      </w:r>
    </w:p>
    <w:p w14:paraId="122CC7B5" w14:textId="77777777" w:rsidR="00C06635" w:rsidRDefault="00C06635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17">
        <w:rPr>
          <w:rFonts w:ascii="Times New Roman" w:hAnsi="Times New Roman" w:cs="Times New Roman"/>
          <w:i/>
          <w:sz w:val="28"/>
          <w:szCs w:val="28"/>
        </w:rPr>
        <w:lastRenderedPageBreak/>
        <w:t>Формы организации и виды деятельности</w:t>
      </w:r>
      <w:r w:rsidRPr="00A64F17">
        <w:rPr>
          <w:rFonts w:ascii="Times New Roman" w:hAnsi="Times New Roman" w:cs="Times New Roman"/>
          <w:sz w:val="28"/>
          <w:szCs w:val="28"/>
        </w:rPr>
        <w:t xml:space="preserve">: беседа, изготовление ленты времени, диалог-игра, виртуальное путешествие, составление устного рассказа; выступление с подготовленным сообщением, составление плана рассказа, работа с </w:t>
      </w:r>
      <w:proofErr w:type="spellStart"/>
      <w:r w:rsidRPr="00A64F1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A64F17">
        <w:rPr>
          <w:rFonts w:ascii="Times New Roman" w:hAnsi="Times New Roman" w:cs="Times New Roman"/>
          <w:sz w:val="28"/>
          <w:szCs w:val="28"/>
        </w:rPr>
        <w:t>, создание рисунков, интервьюирование старших членов семьи.</w:t>
      </w:r>
    </w:p>
    <w:p w14:paraId="5AF62B7E" w14:textId="77777777" w:rsidR="0096365C" w:rsidRPr="00A64F17" w:rsidRDefault="0096365C" w:rsidP="005D02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A122B" w14:textId="77777777" w:rsidR="008C4F26" w:rsidRDefault="008C4F26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6C945A" w14:textId="77777777" w:rsidR="008C4F26" w:rsidRDefault="008C4F26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1574C7A" w14:textId="77777777" w:rsidR="008C4F26" w:rsidRDefault="008C4F26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32E4929" w14:textId="77777777" w:rsidR="008C4F26" w:rsidRDefault="008C4F26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EF5837" w14:textId="2F1852D4" w:rsidR="0096365C" w:rsidRPr="0096365C" w:rsidRDefault="00F04D7F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Учебно-методическое и м</w:t>
      </w:r>
      <w:r w:rsidR="0096365C" w:rsidRPr="0096365C">
        <w:rPr>
          <w:rFonts w:ascii="Times New Roman" w:eastAsia="Calibri" w:hAnsi="Times New Roman" w:cs="Times New Roman"/>
          <w:b/>
          <w:sz w:val="32"/>
          <w:szCs w:val="32"/>
        </w:rPr>
        <w:t>атериально-техническое обеспечение образовательной деятельности</w:t>
      </w:r>
    </w:p>
    <w:p w14:paraId="69180ED8" w14:textId="77777777" w:rsidR="0096365C" w:rsidRPr="0096365C" w:rsidRDefault="0096365C" w:rsidP="005D023F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FE5EA4" w14:textId="77777777" w:rsidR="0096365C" w:rsidRPr="0096365C" w:rsidRDefault="0096365C" w:rsidP="005D0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B81A22D" w14:textId="77777777" w:rsidR="0096365C" w:rsidRPr="0096365C" w:rsidRDefault="0096365C" w:rsidP="005D023F">
      <w:pPr>
        <w:spacing w:line="360" w:lineRule="auto"/>
        <w:ind w:firstLine="709"/>
        <w:jc w:val="center"/>
        <w:rPr>
          <w:rFonts w:ascii="Times New Roman" w:eastAsia="Tahoma" w:hAnsi="Times New Roman" w:cs="Times New Roman"/>
          <w:b/>
          <w:color w:val="FF0000"/>
          <w:kern w:val="1"/>
          <w:sz w:val="28"/>
          <w:szCs w:val="28"/>
          <w:lang w:eastAsia="zh-CN" w:bidi="hi-IN"/>
        </w:rPr>
      </w:pPr>
      <w:r w:rsidRPr="0096365C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</w:t>
      </w:r>
    </w:p>
    <w:p w14:paraId="67378810" w14:textId="77777777" w:rsidR="0096365C" w:rsidRPr="0096365C" w:rsidRDefault="0096365C" w:rsidP="005D023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образовании). </w:t>
      </w:r>
    </w:p>
    <w:p w14:paraId="586BC76C" w14:textId="77777777" w:rsidR="0096365C" w:rsidRPr="0096365C" w:rsidRDefault="0096365C" w:rsidP="005D023F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6365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14:paraId="39CE4C82" w14:textId="77777777" w:rsidR="0096365C" w:rsidRPr="0096365C" w:rsidRDefault="0096365C" w:rsidP="005D023F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1666».</w:t>
      </w:r>
    </w:p>
    <w:p w14:paraId="3A59DBA3" w14:textId="77777777" w:rsidR="0096365C" w:rsidRPr="0096365C" w:rsidRDefault="0096365C" w:rsidP="005D023F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lastRenderedPageBreak/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44BCFD6" w14:textId="77777777" w:rsidR="0096365C" w:rsidRPr="0096365C" w:rsidRDefault="0096365C" w:rsidP="005D023F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996-р.</w:t>
      </w:r>
    </w:p>
    <w:p w14:paraId="0B71137F" w14:textId="77777777" w:rsidR="0096365C" w:rsidRPr="0096365C" w:rsidRDefault="0096365C" w:rsidP="005D023F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</w:p>
    <w:p w14:paraId="0C059EF2" w14:textId="77777777" w:rsidR="0096365C" w:rsidRPr="00F04D7F" w:rsidRDefault="0096365C" w:rsidP="005D023F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D7F"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образования. В редакции протокола № 1/20 от 04.02.2020 федерального учебно-методического объединения по общему образованию. </w:t>
      </w:r>
      <w:hyperlink r:id="rId9" w:history="1">
        <w:r w:rsidRPr="00F04D7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</w:t>
        </w:r>
        <w:r w:rsidRPr="00F04D7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ttps://fgosreestr.ru</w:t>
        </w:r>
      </w:hyperlink>
    </w:p>
    <w:p w14:paraId="4EAF590B" w14:textId="77777777" w:rsidR="0096365C" w:rsidRPr="0096365C" w:rsidRDefault="0096365C" w:rsidP="005D023F">
      <w:pPr>
        <w:suppressAutoHyphens/>
        <w:spacing w:line="360" w:lineRule="auto"/>
        <w:ind w:left="426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2. Примерная программа воспитания. </w:t>
      </w:r>
      <w:proofErr w:type="gramStart"/>
      <w:r w:rsidRPr="0096365C">
        <w:rPr>
          <w:rFonts w:ascii="Times New Roman" w:eastAsia="Calibri" w:hAnsi="Times New Roman" w:cs="Times New Roman"/>
          <w:sz w:val="28"/>
          <w:szCs w:val="28"/>
        </w:rPr>
        <w:t>Одобрена</w:t>
      </w:r>
      <w:proofErr w:type="gramEnd"/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 июня 2020 г. № 2/20). </w:t>
      </w:r>
      <w:hyperlink r:id="rId10" w:history="1">
        <w:r w:rsidRPr="0096365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https://fgosreestr.ru</w:t>
        </w:r>
      </w:hyperlink>
    </w:p>
    <w:p w14:paraId="37F7DE80" w14:textId="77777777" w:rsidR="0096365C" w:rsidRPr="0096365C" w:rsidRDefault="0096365C" w:rsidP="005D023F">
      <w:pPr>
        <w:suppressAutoHyphens/>
        <w:spacing w:line="360" w:lineRule="auto"/>
        <w:ind w:left="426" w:right="-14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3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Д. М.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Володихин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С. Н. Рудник. </w:t>
      </w:r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Общественно-научные предметы.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ассказы по истории Отечества. 5</w:t>
      </w:r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: учеб</w:t>
      </w:r>
      <w:proofErr w:type="gramStart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proofErr w:type="spellStart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</w:t>
      </w:r>
      <w:proofErr w:type="spellEnd"/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организаций; под ред. О. Ю. Василь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евой. М.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Просвещение, 2021.— 192 с. : ил.</w:t>
      </w:r>
      <w:r w:rsidRPr="0096365C">
        <w:rPr>
          <w:rFonts w:ascii="Times New Roman" w:hAnsi="Times New Roman" w:cs="Times New Roman"/>
          <w:color w:val="000000" w:themeColor="text1"/>
          <w:sz w:val="28"/>
          <w:szCs w:val="28"/>
        </w:rPr>
        <w:t>— (Цивилизационное наследие России). </w:t>
      </w:r>
    </w:p>
    <w:p w14:paraId="3B1FB6BB" w14:textId="77777777" w:rsidR="0096365C" w:rsidRDefault="0096365C" w:rsidP="005D023F">
      <w:pPr>
        <w:suppressAutoHyphens/>
        <w:spacing w:line="36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О. А. Борисова</w:t>
      </w:r>
      <w:r w:rsidRPr="0096365C">
        <w:rPr>
          <w:rFonts w:ascii="Times New Roman" w:eastAsia="Calibri" w:hAnsi="Times New Roman" w:cs="Times New Roman"/>
          <w:sz w:val="28"/>
          <w:szCs w:val="28"/>
        </w:rPr>
        <w:t>.  Методическое пособие к уч</w:t>
      </w:r>
      <w:r>
        <w:rPr>
          <w:rFonts w:ascii="Times New Roman" w:eastAsia="Calibri" w:hAnsi="Times New Roman" w:cs="Times New Roman"/>
          <w:sz w:val="28"/>
          <w:szCs w:val="28"/>
        </w:rPr>
        <w:t>ебнику «Рассказы по истории Отечества</w:t>
      </w:r>
      <w:r w:rsidRPr="0096365C">
        <w:rPr>
          <w:rFonts w:ascii="Times New Roman" w:eastAsia="Calibri" w:hAnsi="Times New Roman" w:cs="Times New Roman"/>
          <w:sz w:val="28"/>
          <w:szCs w:val="28"/>
        </w:rPr>
        <w:t xml:space="preserve">. 5 класс» (авторы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Володихин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 Н. Рудник</w:t>
      </w:r>
      <w:r w:rsidRPr="0096365C">
        <w:rPr>
          <w:rFonts w:ascii="Times New Roman" w:eastAsia="Calibri" w:hAnsi="Times New Roman" w:cs="Times New Roman"/>
          <w:sz w:val="28"/>
          <w:szCs w:val="28"/>
        </w:rPr>
        <w:t>; под ред. О. Ю. Васильевой)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B202CB" w14:textId="77777777" w:rsidR="00F04D7F" w:rsidRDefault="00F04D7F" w:rsidP="005D023F">
      <w:pPr>
        <w:suppressAutoHyphens/>
        <w:spacing w:line="360" w:lineRule="auto"/>
        <w:ind w:left="426"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D7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2A21FDF0" w14:textId="77777777" w:rsidR="00F04D7F" w:rsidRPr="005E20B3" w:rsidRDefault="005E20B3" w:rsidP="005D023F">
      <w:pPr>
        <w:pStyle w:val="a6"/>
        <w:numPr>
          <w:ilvl w:val="0"/>
          <w:numId w:val="11"/>
        </w:numPr>
        <w:suppressAutoHyphens/>
        <w:spacing w:line="36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0B3">
        <w:rPr>
          <w:rFonts w:ascii="Times New Roman" w:eastAsia="Calibri" w:hAnsi="Times New Roman" w:cs="Times New Roman"/>
          <w:sz w:val="28"/>
          <w:szCs w:val="28"/>
        </w:rPr>
        <w:t>Стенды для постоянных и временных экспозиций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17B202" w14:textId="77777777" w:rsidR="005E20B3" w:rsidRDefault="005E20B3" w:rsidP="005D023F">
      <w:pPr>
        <w:pStyle w:val="a6"/>
        <w:numPr>
          <w:ilvl w:val="0"/>
          <w:numId w:val="11"/>
        </w:numPr>
        <w:suppressAutoHyphens/>
        <w:spacing w:line="36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0B3">
        <w:rPr>
          <w:rFonts w:ascii="Times New Roman" w:eastAsia="Calibri" w:hAnsi="Times New Roman" w:cs="Times New Roman"/>
          <w:sz w:val="28"/>
          <w:szCs w:val="28"/>
        </w:rPr>
        <w:t>Комплект технических и информационно-коммуникативных средств обучения:</w:t>
      </w:r>
    </w:p>
    <w:p w14:paraId="2914DE0E" w14:textId="77777777" w:rsid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аппаратура для записи и воспроизведения аудио- и видеоинформации</w:t>
      </w:r>
      <w:r w:rsidRPr="005E20B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978525" w14:textId="77777777" w:rsidR="005E20B3" w:rsidRPr="00221386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компьютер</w:t>
      </w:r>
      <w:r w:rsidRPr="002213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DBAFE9" w14:textId="77777777" w:rsid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мультимедиа-проектор</w:t>
      </w:r>
      <w:r w:rsidRPr="002213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F864D2" w14:textId="77777777" w:rsidR="005E20B3" w:rsidRP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интерактивная доска</w:t>
      </w:r>
      <w:r w:rsidRPr="005E20B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40AAC6" w14:textId="77777777" w:rsidR="005E20B3" w:rsidRP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множительная техника</w:t>
      </w:r>
      <w:r w:rsidRPr="005E20B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E449A5" w14:textId="77777777" w:rsid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коллекция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медиаресурсов</w:t>
      </w:r>
      <w:proofErr w:type="spellEnd"/>
      <w:r w:rsidR="007430F2">
        <w:rPr>
          <w:rFonts w:ascii="Times New Roman" w:eastAsia="Calibri" w:hAnsi="Times New Roman" w:cs="Times New Roman"/>
          <w:sz w:val="28"/>
          <w:szCs w:val="28"/>
        </w:rPr>
        <w:t>, в том числе обучающие программы</w:t>
      </w:r>
      <w:r w:rsidRPr="00191F1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E9FF01" w14:textId="77777777" w:rsidR="005E20B3" w:rsidRDefault="005E20B3" w:rsidP="005D023F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выход в Интернет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BE8AED0" w14:textId="77777777" w:rsidR="005D2592" w:rsidRDefault="005D2592" w:rsidP="005D023F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Комплект экранно-звуковых пособий и слайдов</w:t>
      </w:r>
      <w:r w:rsidRPr="005D259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8875F84" w14:textId="77777777" w:rsidR="005D2592" w:rsidRPr="005D2592" w:rsidRDefault="005D2592" w:rsidP="005D023F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Библиотека учебной, программно-методической, учебно-методической, справочно-информационной и научно-популярной литературы</w:t>
      </w:r>
      <w:r w:rsidR="00191F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14483D" w14:textId="24C5ED48" w:rsidR="00B81D30" w:rsidRPr="008C4F26" w:rsidRDefault="005E20B3" w:rsidP="008C4F26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5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81D30" w:rsidRPr="008C4F26" w:rsidSect="00C32ED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FE5B" w14:textId="77777777" w:rsidR="00657CDD" w:rsidRDefault="00657CDD" w:rsidP="005D089E">
      <w:pPr>
        <w:spacing w:after="0" w:line="240" w:lineRule="auto"/>
      </w:pPr>
      <w:r>
        <w:separator/>
      </w:r>
    </w:p>
  </w:endnote>
  <w:endnote w:type="continuationSeparator" w:id="0">
    <w:p w14:paraId="6677745E" w14:textId="77777777" w:rsidR="00657CDD" w:rsidRDefault="00657CDD" w:rsidP="005D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024855"/>
      <w:docPartObj>
        <w:docPartGallery w:val="Page Numbers (Bottom of Page)"/>
        <w:docPartUnique/>
      </w:docPartObj>
    </w:sdtPr>
    <w:sdtEndPr/>
    <w:sdtContent>
      <w:p w14:paraId="0F9D3BA3" w14:textId="5B51C835" w:rsidR="00AE20EC" w:rsidRDefault="00C32ED4">
        <w:pPr>
          <w:pStyle w:val="aa"/>
          <w:jc w:val="center"/>
        </w:pPr>
        <w:r>
          <w:fldChar w:fldCharType="begin"/>
        </w:r>
        <w:r w:rsidR="00AE20EC">
          <w:instrText>PAGE   \* MERGEFORMAT</w:instrText>
        </w:r>
        <w:r>
          <w:fldChar w:fldCharType="separate"/>
        </w:r>
        <w:r w:rsidR="00265C4C">
          <w:rPr>
            <w:noProof/>
          </w:rPr>
          <w:t>2</w:t>
        </w:r>
        <w:r>
          <w:fldChar w:fldCharType="end"/>
        </w:r>
      </w:p>
    </w:sdtContent>
  </w:sdt>
  <w:p w14:paraId="1E059204" w14:textId="77777777" w:rsidR="00AE20EC" w:rsidRDefault="00AE20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03BD" w14:textId="77777777" w:rsidR="00657CDD" w:rsidRDefault="00657CDD" w:rsidP="005D089E">
      <w:pPr>
        <w:spacing w:after="0" w:line="240" w:lineRule="auto"/>
      </w:pPr>
      <w:r>
        <w:separator/>
      </w:r>
    </w:p>
  </w:footnote>
  <w:footnote w:type="continuationSeparator" w:id="0">
    <w:p w14:paraId="0855B239" w14:textId="77777777" w:rsidR="00657CDD" w:rsidRDefault="00657CDD" w:rsidP="005D089E">
      <w:pPr>
        <w:spacing w:after="0" w:line="240" w:lineRule="auto"/>
      </w:pPr>
      <w:r>
        <w:continuationSeparator/>
      </w:r>
    </w:p>
  </w:footnote>
  <w:footnote w:id="1">
    <w:p w14:paraId="65AC0857" w14:textId="77777777" w:rsidR="003C2959" w:rsidRDefault="003C2959" w:rsidP="005D089E">
      <w:pPr>
        <w:pStyle w:val="a3"/>
      </w:pPr>
      <w:r>
        <w:rPr>
          <w:rStyle w:val="a5"/>
        </w:rPr>
        <w:footnoteRef/>
      </w:r>
      <w:r>
        <w:t xml:space="preserve"> </w:t>
      </w:r>
      <w:r w:rsidRPr="003810E5">
        <w:t xml:space="preserve">Примерная программа воспитания. </w:t>
      </w:r>
      <w:proofErr w:type="gramStart"/>
      <w:r w:rsidRPr="003810E5">
        <w:t>Одобрена</w:t>
      </w:r>
      <w:proofErr w:type="gramEnd"/>
      <w:r w:rsidRPr="003810E5">
        <w:t xml:space="preserve"> решением федерального учебно-методического объединения по общему образованию (протокол от 2 июня 2020 г. № 2/20). </w:t>
      </w:r>
      <w:hyperlink r:id="rId1" w:history="1">
        <w:r w:rsidRPr="003810E5">
          <w:t>https://fgosreestr.ru</w:t>
        </w:r>
      </w:hyperlink>
    </w:p>
  </w:footnote>
  <w:footnote w:id="2">
    <w:p w14:paraId="13C8E9A5" w14:textId="77777777" w:rsidR="003C2959" w:rsidRDefault="003C2959" w:rsidP="005D089E">
      <w:pPr>
        <w:pStyle w:val="a3"/>
      </w:pPr>
      <w:r>
        <w:rPr>
          <w:rStyle w:val="a5"/>
        </w:rPr>
        <w:footnoteRef/>
      </w:r>
      <w:r>
        <w:t xml:space="preserve"> </w:t>
      </w:r>
      <w:r w:rsidRPr="003810E5">
        <w:t xml:space="preserve">Примерная </w:t>
      </w:r>
      <w:r>
        <w:t>программа воспитания</w:t>
      </w:r>
      <w:r w:rsidRPr="003810E5">
        <w:t xml:space="preserve">. </w:t>
      </w:r>
      <w:hyperlink r:id="rId2" w:history="1">
        <w:r w:rsidRPr="003810E5">
          <w:t>https://fgosreestr.ru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514"/>
    <w:multiLevelType w:val="hybridMultilevel"/>
    <w:tmpl w:val="2DF8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77DD"/>
    <w:multiLevelType w:val="hybridMultilevel"/>
    <w:tmpl w:val="70085FAC"/>
    <w:lvl w:ilvl="0" w:tplc="0658D246">
      <w:numFmt w:val="bullet"/>
      <w:lvlText w:val="•"/>
      <w:lvlJc w:val="left"/>
      <w:pPr>
        <w:ind w:left="785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18461E5"/>
    <w:multiLevelType w:val="hybridMultilevel"/>
    <w:tmpl w:val="D47AF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EC2B8F"/>
    <w:multiLevelType w:val="hybridMultilevel"/>
    <w:tmpl w:val="8AD4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5A6"/>
    <w:multiLevelType w:val="hybridMultilevel"/>
    <w:tmpl w:val="D48CADF2"/>
    <w:lvl w:ilvl="0" w:tplc="0EBCA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AE5D90"/>
    <w:multiLevelType w:val="hybridMultilevel"/>
    <w:tmpl w:val="54EAF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57841"/>
    <w:multiLevelType w:val="hybridMultilevel"/>
    <w:tmpl w:val="C08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B6ABC"/>
    <w:multiLevelType w:val="multilevel"/>
    <w:tmpl w:val="C5CE13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sz w:val="20"/>
      </w:rPr>
    </w:lvl>
  </w:abstractNum>
  <w:abstractNum w:abstractNumId="8">
    <w:nsid w:val="5DBA02DA"/>
    <w:multiLevelType w:val="hybridMultilevel"/>
    <w:tmpl w:val="44B44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B47B20"/>
    <w:multiLevelType w:val="hybridMultilevel"/>
    <w:tmpl w:val="0214170C"/>
    <w:lvl w:ilvl="0" w:tplc="827A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074C11"/>
    <w:multiLevelType w:val="hybridMultilevel"/>
    <w:tmpl w:val="8C2E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60"/>
    <w:rsid w:val="00046796"/>
    <w:rsid w:val="00095444"/>
    <w:rsid w:val="000B7BA7"/>
    <w:rsid w:val="000D52DC"/>
    <w:rsid w:val="000D737C"/>
    <w:rsid w:val="00142D60"/>
    <w:rsid w:val="001778C0"/>
    <w:rsid w:val="00191F1B"/>
    <w:rsid w:val="002201BA"/>
    <w:rsid w:val="00221386"/>
    <w:rsid w:val="002503EE"/>
    <w:rsid w:val="00265C4C"/>
    <w:rsid w:val="00357991"/>
    <w:rsid w:val="00357E3D"/>
    <w:rsid w:val="00383CE4"/>
    <w:rsid w:val="003903A8"/>
    <w:rsid w:val="0039642E"/>
    <w:rsid w:val="003B027C"/>
    <w:rsid w:val="003C2959"/>
    <w:rsid w:val="003E244F"/>
    <w:rsid w:val="003E5B8F"/>
    <w:rsid w:val="004452CE"/>
    <w:rsid w:val="00462393"/>
    <w:rsid w:val="004A41D0"/>
    <w:rsid w:val="004B5A94"/>
    <w:rsid w:val="004E3FA2"/>
    <w:rsid w:val="004F1A41"/>
    <w:rsid w:val="00556E10"/>
    <w:rsid w:val="00570778"/>
    <w:rsid w:val="005C1029"/>
    <w:rsid w:val="005D023F"/>
    <w:rsid w:val="005D089E"/>
    <w:rsid w:val="005D2592"/>
    <w:rsid w:val="005D5C3F"/>
    <w:rsid w:val="005E20B3"/>
    <w:rsid w:val="005E4E96"/>
    <w:rsid w:val="00620078"/>
    <w:rsid w:val="00626835"/>
    <w:rsid w:val="0064065B"/>
    <w:rsid w:val="006478C8"/>
    <w:rsid w:val="00657CDD"/>
    <w:rsid w:val="00667158"/>
    <w:rsid w:val="006D33BA"/>
    <w:rsid w:val="006E08E2"/>
    <w:rsid w:val="007158DE"/>
    <w:rsid w:val="00726D54"/>
    <w:rsid w:val="007430F2"/>
    <w:rsid w:val="007502B7"/>
    <w:rsid w:val="007707CF"/>
    <w:rsid w:val="0079011D"/>
    <w:rsid w:val="007A7FC8"/>
    <w:rsid w:val="007B558A"/>
    <w:rsid w:val="007C0152"/>
    <w:rsid w:val="007F4AE2"/>
    <w:rsid w:val="00800A3F"/>
    <w:rsid w:val="00817EE6"/>
    <w:rsid w:val="00823468"/>
    <w:rsid w:val="00844613"/>
    <w:rsid w:val="00890D0A"/>
    <w:rsid w:val="008C4F26"/>
    <w:rsid w:val="00901040"/>
    <w:rsid w:val="00927B6B"/>
    <w:rsid w:val="00950CEC"/>
    <w:rsid w:val="0096365C"/>
    <w:rsid w:val="009713C4"/>
    <w:rsid w:val="009A3B4C"/>
    <w:rsid w:val="009B5A70"/>
    <w:rsid w:val="009B78EE"/>
    <w:rsid w:val="00A44D27"/>
    <w:rsid w:val="00A64F17"/>
    <w:rsid w:val="00A77327"/>
    <w:rsid w:val="00A83107"/>
    <w:rsid w:val="00AC7F97"/>
    <w:rsid w:val="00AE20EC"/>
    <w:rsid w:val="00AE2860"/>
    <w:rsid w:val="00B13B57"/>
    <w:rsid w:val="00B300E8"/>
    <w:rsid w:val="00B572A8"/>
    <w:rsid w:val="00B81D30"/>
    <w:rsid w:val="00B82512"/>
    <w:rsid w:val="00B837BF"/>
    <w:rsid w:val="00B94C61"/>
    <w:rsid w:val="00BA3905"/>
    <w:rsid w:val="00BB3EEE"/>
    <w:rsid w:val="00C02F41"/>
    <w:rsid w:val="00C055D4"/>
    <w:rsid w:val="00C06635"/>
    <w:rsid w:val="00C32ED4"/>
    <w:rsid w:val="00C613FF"/>
    <w:rsid w:val="00C6419A"/>
    <w:rsid w:val="00CA34F0"/>
    <w:rsid w:val="00CC7FE9"/>
    <w:rsid w:val="00CE5EDD"/>
    <w:rsid w:val="00D56CC4"/>
    <w:rsid w:val="00D82BB1"/>
    <w:rsid w:val="00D835BD"/>
    <w:rsid w:val="00D936E1"/>
    <w:rsid w:val="00DB3FB5"/>
    <w:rsid w:val="00DD038E"/>
    <w:rsid w:val="00E074FB"/>
    <w:rsid w:val="00E27EE9"/>
    <w:rsid w:val="00E43951"/>
    <w:rsid w:val="00E6317D"/>
    <w:rsid w:val="00EA4C7B"/>
    <w:rsid w:val="00EA6F3F"/>
    <w:rsid w:val="00ED23C0"/>
    <w:rsid w:val="00F04D7F"/>
    <w:rsid w:val="00F11142"/>
    <w:rsid w:val="00F532F4"/>
    <w:rsid w:val="00F700FE"/>
    <w:rsid w:val="00FA0B40"/>
    <w:rsid w:val="00FB44E3"/>
    <w:rsid w:val="00FE4297"/>
    <w:rsid w:val="00FE7089"/>
    <w:rsid w:val="00FF14EC"/>
    <w:rsid w:val="00FF3433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64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D089E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089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D089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667158"/>
    <w:pPr>
      <w:ind w:left="720"/>
      <w:contextualSpacing/>
    </w:pPr>
  </w:style>
  <w:style w:type="paragraph" w:customStyle="1" w:styleId="c2">
    <w:name w:val="c2"/>
    <w:basedOn w:val="a"/>
    <w:rsid w:val="0022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1BA"/>
  </w:style>
  <w:style w:type="character" w:customStyle="1" w:styleId="a7">
    <w:name w:val="Абзац списка Знак"/>
    <w:link w:val="a6"/>
    <w:uiPriority w:val="34"/>
    <w:locked/>
    <w:rsid w:val="00AE2860"/>
  </w:style>
  <w:style w:type="paragraph" w:styleId="a8">
    <w:name w:val="header"/>
    <w:basedOn w:val="a"/>
    <w:link w:val="a9"/>
    <w:uiPriority w:val="99"/>
    <w:unhideWhenUsed/>
    <w:rsid w:val="00AE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0EC"/>
  </w:style>
  <w:style w:type="paragraph" w:styleId="aa">
    <w:name w:val="footer"/>
    <w:basedOn w:val="a"/>
    <w:link w:val="ab"/>
    <w:uiPriority w:val="99"/>
    <w:unhideWhenUsed/>
    <w:rsid w:val="00AE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0EC"/>
  </w:style>
  <w:style w:type="paragraph" w:styleId="ac">
    <w:name w:val="Balloon Text"/>
    <w:basedOn w:val="a"/>
    <w:link w:val="ad"/>
    <w:uiPriority w:val="99"/>
    <w:semiHidden/>
    <w:unhideWhenUsed/>
    <w:rsid w:val="008C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4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64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D089E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089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D089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667158"/>
    <w:pPr>
      <w:ind w:left="720"/>
      <w:contextualSpacing/>
    </w:pPr>
  </w:style>
  <w:style w:type="paragraph" w:customStyle="1" w:styleId="c2">
    <w:name w:val="c2"/>
    <w:basedOn w:val="a"/>
    <w:rsid w:val="0022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1BA"/>
  </w:style>
  <w:style w:type="character" w:customStyle="1" w:styleId="a7">
    <w:name w:val="Абзац списка Знак"/>
    <w:link w:val="a6"/>
    <w:uiPriority w:val="34"/>
    <w:locked/>
    <w:rsid w:val="00AE2860"/>
  </w:style>
  <w:style w:type="paragraph" w:styleId="a8">
    <w:name w:val="header"/>
    <w:basedOn w:val="a"/>
    <w:link w:val="a9"/>
    <w:uiPriority w:val="99"/>
    <w:unhideWhenUsed/>
    <w:rsid w:val="00AE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0EC"/>
  </w:style>
  <w:style w:type="paragraph" w:styleId="aa">
    <w:name w:val="footer"/>
    <w:basedOn w:val="a"/>
    <w:link w:val="ab"/>
    <w:uiPriority w:val="99"/>
    <w:unhideWhenUsed/>
    <w:rsid w:val="00AE2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0EC"/>
  </w:style>
  <w:style w:type="paragraph" w:styleId="ac">
    <w:name w:val="Balloon Text"/>
    <w:basedOn w:val="a"/>
    <w:link w:val="ad"/>
    <w:uiPriority w:val="99"/>
    <w:semiHidden/>
    <w:unhideWhenUsed/>
    <w:rsid w:val="008C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gosreestr.ru" TargetMode="External"/><Relationship Id="rId1" Type="http://schemas.openxmlformats.org/officeDocument/2006/relationships/hyperlink" Target="https://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Андрей Владимирович</dc:creator>
  <cp:lastModifiedBy>26 школа</cp:lastModifiedBy>
  <cp:revision>3</cp:revision>
  <cp:lastPrinted>2024-11-21T06:13:00Z</cp:lastPrinted>
  <dcterms:created xsi:type="dcterms:W3CDTF">2024-11-21T06:16:00Z</dcterms:created>
  <dcterms:modified xsi:type="dcterms:W3CDTF">2024-12-03T05:21:00Z</dcterms:modified>
</cp:coreProperties>
</file>